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897" w:rsidRPr="00E6646E" w:rsidRDefault="00F23897" w:rsidP="00F23897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sz w:val="23"/>
          <w:szCs w:val="23"/>
          <w:lang w:eastAsia="ar-SA"/>
        </w:rPr>
      </w:pPr>
      <w:r w:rsidRPr="00E6646E">
        <w:rPr>
          <w:rFonts w:ascii="Times New Roman" w:eastAsia="Times New Roman" w:hAnsi="Times New Roman" w:cs="Times New Roman"/>
          <w:bCs/>
          <w:iCs/>
          <w:sz w:val="23"/>
          <w:szCs w:val="23"/>
          <w:lang w:eastAsia="ar-SA"/>
        </w:rPr>
        <w:t>Приложение 1.2</w:t>
      </w:r>
    </w:p>
    <w:p w:rsidR="00F23897" w:rsidRPr="00E6646E" w:rsidRDefault="00F23897" w:rsidP="00F23897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6646E">
        <w:rPr>
          <w:rFonts w:ascii="Times New Roman" w:eastAsia="Times New Roman" w:hAnsi="Times New Roman" w:cs="Times New Roman"/>
          <w:iCs/>
          <w:sz w:val="23"/>
          <w:szCs w:val="23"/>
          <w:lang w:eastAsia="ar-SA"/>
        </w:rPr>
        <w:t xml:space="preserve">к ППССЗ  по специальности </w:t>
      </w:r>
    </w:p>
    <w:p w:rsidR="00F23897" w:rsidRPr="00E6646E" w:rsidRDefault="00F23897" w:rsidP="00F2389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3"/>
          <w:szCs w:val="23"/>
          <w:lang w:eastAsia="ar-SA"/>
        </w:rPr>
        <w:t>49.02.01 Адаптивная физическая культура</w:t>
      </w:r>
    </w:p>
    <w:p w:rsidR="00F23897" w:rsidRPr="00E6646E" w:rsidRDefault="00F23897" w:rsidP="00F2389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</w:p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рабочая ПРОГРАММа УЧЕБНОЙ ДИСЦИПЛИНЫ</w:t>
      </w:r>
    </w:p>
    <w:p w:rsidR="00F23897" w:rsidRPr="00E6646E" w:rsidRDefault="00F23897" w:rsidP="00F23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ОДБ. 02 </w:t>
      </w: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МАТЕМАТИКА: АЛГЕБРА, НАЧАЛА МАТЕМАТИЧЕСКОГО АНАЛИЗА, ГЕОМЕТРИЯ</w:t>
      </w:r>
    </w:p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</w:p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23897" w:rsidRPr="00E6646E" w:rsidRDefault="00F23897" w:rsidP="00F23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F23897" w:rsidRPr="00E6646E" w:rsidSect="00CD7DAB">
          <w:pgSz w:w="11906" w:h="16838"/>
          <w:pgMar w:top="1410" w:right="850" w:bottom="1410" w:left="1701" w:header="1134" w:footer="1134" w:gutter="0"/>
          <w:pgNumType w:start="1"/>
          <w:cols w:space="720"/>
          <w:docGrid w:linePitch="360"/>
        </w:sectPr>
      </w:pPr>
    </w:p>
    <w:p w:rsidR="00F23897" w:rsidRPr="00E6646E" w:rsidRDefault="00F23897" w:rsidP="00F2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</w:p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учебной дисциплины</w:t>
      </w:r>
      <w:r w:rsidRPr="00E6646E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 xml:space="preserve"> 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49.02.01 Адаптивная физическая культура </w:t>
      </w:r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(уровень подготовки углубленный), укрупненной группы специальностей 49.00.00 Физическая культура и спорт.</w:t>
      </w:r>
    </w:p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Организация-разработчик: Бюджетное профессиональное образовательное учреждение Республики Алтай «Горно-Алтайский педагогический колледж» </w:t>
      </w:r>
    </w:p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Разработчики:</w:t>
      </w:r>
    </w:p>
    <w:p w:rsidR="00F23897" w:rsidRPr="00E6646E" w:rsidRDefault="00F23897" w:rsidP="00F23897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Федюхина Мария Алексеевна, председатель ЦМК;</w:t>
      </w:r>
    </w:p>
    <w:p w:rsidR="00F23897" w:rsidRPr="00E6646E" w:rsidRDefault="00F23897" w:rsidP="00F23897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Карачарова Мария Степановна, преподаватель математики;</w:t>
      </w:r>
    </w:p>
    <w:p w:rsidR="00F23897" w:rsidRPr="00E6646E" w:rsidRDefault="00CD7DAB" w:rsidP="00F23897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Адыкаева Ольга Маисеевна</w:t>
      </w:r>
      <w:proofErr w:type="gramStart"/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23897"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proofErr w:type="gramEnd"/>
      <w:r w:rsidR="00F23897"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преподаватель математики.</w:t>
      </w:r>
    </w:p>
    <w:p w:rsidR="00F23897" w:rsidRPr="00E6646E" w:rsidRDefault="00F23897" w:rsidP="00F238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3897" w:rsidRPr="00E6646E" w:rsidRDefault="00F23897" w:rsidP="00F23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F23897" w:rsidRPr="00E6646E">
          <w:pgSz w:w="11906" w:h="16838"/>
          <w:pgMar w:top="1410" w:right="566" w:bottom="1410" w:left="1260" w:header="1134" w:footer="1134" w:gutter="0"/>
          <w:cols w:space="720"/>
          <w:docGrid w:linePitch="360"/>
        </w:sectPr>
      </w:pPr>
    </w:p>
    <w:p w:rsidR="00F23897" w:rsidRPr="00E6646E" w:rsidRDefault="00F23897" w:rsidP="00F23897">
      <w:pPr>
        <w:keepNext/>
        <w:pageBreakBefore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СОДЕРЖАНИЕ</w:t>
      </w:r>
    </w:p>
    <w:p w:rsidR="00F23897" w:rsidRPr="00E6646E" w:rsidRDefault="00F23897" w:rsidP="00F2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E6646E" w:rsidRPr="00E6646E" w:rsidTr="00CD7DAB">
        <w:tc>
          <w:tcPr>
            <w:tcW w:w="7668" w:type="dxa"/>
            <w:shd w:val="clear" w:color="auto" w:fill="auto"/>
          </w:tcPr>
          <w:p w:rsidR="00F23897" w:rsidRPr="00E6646E" w:rsidRDefault="00F23897" w:rsidP="00F23897">
            <w:pPr>
              <w:keepNext/>
              <w:tabs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F23897" w:rsidRPr="00E6646E" w:rsidRDefault="00F23897" w:rsidP="00F238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стр.</w:t>
            </w:r>
          </w:p>
        </w:tc>
      </w:tr>
      <w:tr w:rsidR="00E6646E" w:rsidRPr="00E6646E" w:rsidTr="00CD7DAB">
        <w:tc>
          <w:tcPr>
            <w:tcW w:w="7668" w:type="dxa"/>
            <w:shd w:val="clear" w:color="auto" w:fill="auto"/>
          </w:tcPr>
          <w:p w:rsidR="00F23897" w:rsidRPr="00E6646E" w:rsidRDefault="00F23897" w:rsidP="00F23897">
            <w:pPr>
              <w:keepNext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>ПАСПОРТ ПРОГРАММЫ УЧЕБНОЙ ДИСЦИПЛИНЫ</w:t>
            </w:r>
          </w:p>
          <w:p w:rsidR="00F23897" w:rsidRPr="00E6646E" w:rsidRDefault="00F23897" w:rsidP="00F23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F23897" w:rsidRPr="00E6646E" w:rsidRDefault="00F23897" w:rsidP="00F238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E6646E" w:rsidRPr="00E6646E" w:rsidTr="00CD7DAB">
        <w:tc>
          <w:tcPr>
            <w:tcW w:w="7668" w:type="dxa"/>
            <w:shd w:val="clear" w:color="auto" w:fill="auto"/>
          </w:tcPr>
          <w:p w:rsidR="00F23897" w:rsidRPr="00E6646E" w:rsidRDefault="00F23897" w:rsidP="00F23897">
            <w:pPr>
              <w:keepNext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>СТРУКТУРА и содержание УЧЕБНОЙ ДИСЦИПЛИНЫ</w:t>
            </w:r>
          </w:p>
          <w:p w:rsidR="00F23897" w:rsidRPr="00E6646E" w:rsidRDefault="00F23897" w:rsidP="00F23897">
            <w:pPr>
              <w:keepNext/>
              <w:tabs>
                <w:tab w:val="num" w:pos="0"/>
              </w:tabs>
              <w:suppressAutoHyphens/>
              <w:autoSpaceDE w:val="0"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F23897" w:rsidRPr="00E6646E" w:rsidRDefault="00F23897" w:rsidP="00F238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F23897" w:rsidRPr="00E6646E" w:rsidRDefault="00F23897" w:rsidP="00F238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  <w:tr w:rsidR="00E6646E" w:rsidRPr="00E6646E" w:rsidTr="00CD7DAB">
        <w:trPr>
          <w:trHeight w:val="670"/>
        </w:trPr>
        <w:tc>
          <w:tcPr>
            <w:tcW w:w="7668" w:type="dxa"/>
            <w:shd w:val="clear" w:color="auto" w:fill="auto"/>
          </w:tcPr>
          <w:p w:rsidR="00F23897" w:rsidRPr="00E6646E" w:rsidRDefault="00F23897" w:rsidP="00F23897">
            <w:pPr>
              <w:keepNext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>условия реализации  учебной дисциплины</w:t>
            </w:r>
          </w:p>
          <w:p w:rsidR="00F23897" w:rsidRPr="00E6646E" w:rsidRDefault="00F23897" w:rsidP="00F23897">
            <w:pPr>
              <w:keepNext/>
              <w:tabs>
                <w:tab w:val="left" w:pos="0"/>
              </w:tabs>
              <w:suppressAutoHyphens/>
              <w:autoSpaceDE w:val="0"/>
              <w:spacing w:after="0" w:line="240" w:lineRule="auto"/>
              <w:ind w:left="284" w:firstLine="284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F23897" w:rsidRPr="00E6646E" w:rsidRDefault="00F23897" w:rsidP="00F238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F23897" w:rsidRPr="00E6646E" w:rsidRDefault="00B258E0" w:rsidP="00F238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16</w:t>
            </w:r>
          </w:p>
        </w:tc>
      </w:tr>
      <w:tr w:rsidR="00F23897" w:rsidRPr="00E6646E" w:rsidTr="00CD7DAB">
        <w:tc>
          <w:tcPr>
            <w:tcW w:w="7668" w:type="dxa"/>
            <w:shd w:val="clear" w:color="auto" w:fill="auto"/>
          </w:tcPr>
          <w:p w:rsidR="00F23897" w:rsidRPr="00E6646E" w:rsidRDefault="00F23897" w:rsidP="00F23897">
            <w:pPr>
              <w:keepNext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>Контроль и оценка результатов Освоения учебной дисциплины</w:t>
            </w:r>
          </w:p>
          <w:p w:rsidR="00F23897" w:rsidRPr="00E6646E" w:rsidRDefault="00F23897" w:rsidP="00F23897">
            <w:pPr>
              <w:keepNext/>
              <w:tabs>
                <w:tab w:val="num" w:pos="0"/>
              </w:tabs>
              <w:suppressAutoHyphens/>
              <w:autoSpaceDE w:val="0"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F23897" w:rsidRPr="00E6646E" w:rsidRDefault="00F23897" w:rsidP="00F238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F23897" w:rsidRPr="00E6646E" w:rsidRDefault="00B933F2" w:rsidP="00B258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B258E0" w:rsidRPr="00E664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</w:tbl>
    <w:p w:rsidR="00F23897" w:rsidRPr="00E6646E" w:rsidRDefault="00F23897" w:rsidP="00F2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3897" w:rsidRPr="00E6646E" w:rsidRDefault="00F23897" w:rsidP="00F2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</w:pPr>
    </w:p>
    <w:p w:rsidR="00F23897" w:rsidRPr="00E6646E" w:rsidRDefault="00F23897" w:rsidP="00F23897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 xml:space="preserve">1. паспорт ПРОГРАММЫ УЧЕБНОЙ ДИСЦИПЛИНЫ </w:t>
      </w:r>
      <w:r w:rsidRPr="00E6646E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br/>
      </w: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«МАТЕМАТИКА: АЛГЕБРА, НАЧАЛА МАТЕМАТИЧЕСКОГО АНАЛИЗА, ГЕОМЕТРИЯ»</w:t>
      </w:r>
    </w:p>
    <w:p w:rsidR="00F23897" w:rsidRPr="00E6646E" w:rsidRDefault="00F23897" w:rsidP="00F2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23897" w:rsidRPr="00E6646E" w:rsidRDefault="00F23897" w:rsidP="00F2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 Область применения программы</w:t>
      </w:r>
    </w:p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Программа учебной дисциплины является частью программы подготовки специалистов среднего звена в соответствии с ФГОС по специальности СПО 49.02.01</w:t>
      </w:r>
      <w:r w:rsidRPr="00E6646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Адаптивная физическая культура</w:t>
      </w:r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(уровень подготовки углубленный), укрупненной группы специальностей 49.00.00 Физическая культура и спорт.</w:t>
      </w:r>
    </w:p>
    <w:p w:rsidR="00F23897" w:rsidRPr="00E6646E" w:rsidRDefault="00F23897" w:rsidP="00F2389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Программа учебной дисциплины разработана на основе примерной программы общеобразовательной учебной дисциплины </w:t>
      </w: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Математика</w:t>
      </w: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профессиональных образовательных организаций, одобренной Научно-методическим советом Центра профессионального образования ФГАУ «ФИРО» и рекомендованной для реализации программы подготовки специалистов среднего звена СПО на базе основного общего образования с получением среднего общего образования (Письмо Министерства образования и науки РФ от 20.10.2015 г. № 12-696).</w:t>
      </w:r>
      <w:proofErr w:type="gramEnd"/>
    </w:p>
    <w:p w:rsidR="00F23897" w:rsidRPr="00E6646E" w:rsidRDefault="00F23897" w:rsidP="00F2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F23897" w:rsidRPr="00E6646E" w:rsidRDefault="00F23897" w:rsidP="00F2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1.2.  Место учебной дисциплины в структуре программы </w:t>
      </w:r>
      <w:r w:rsidRPr="00E6646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подготовки специалистов среднего звена</w:t>
      </w: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дисциплина входит в общеобразовательный цикл.</w:t>
      </w:r>
    </w:p>
    <w:p w:rsidR="00F23897" w:rsidRPr="00E6646E" w:rsidRDefault="00F23897" w:rsidP="00F2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23897" w:rsidRPr="00E6646E" w:rsidRDefault="00F23897" w:rsidP="00F2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1.3. </w:t>
      </w:r>
      <w:r w:rsidRPr="00E6646E">
        <w:rPr>
          <w:rFonts w:ascii="Times New Roman" w:eastAsia="Calibri" w:hAnsi="Times New Roman" w:cs="Times New Roman"/>
          <w:b/>
          <w:sz w:val="28"/>
          <w:szCs w:val="28"/>
        </w:rPr>
        <w:t xml:space="preserve">Содержание рабочей программы учебной дисциплины «Математика» направлено на достижение следующих </w:t>
      </w:r>
      <w:r w:rsidRPr="00E6646E">
        <w:rPr>
          <w:rFonts w:ascii="Times New Roman" w:eastAsia="Calibri" w:hAnsi="Times New Roman" w:cs="Times New Roman"/>
          <w:b/>
          <w:bCs/>
          <w:sz w:val="28"/>
          <w:szCs w:val="28"/>
        </w:rPr>
        <w:t>целей:</w:t>
      </w:r>
    </w:p>
    <w:p w:rsidR="00F23897" w:rsidRPr="00E6646E" w:rsidRDefault="00F23897" w:rsidP="00F23897">
      <w:pPr>
        <w:widowControl w:val="0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представлений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:rsidR="00F23897" w:rsidRPr="00E6646E" w:rsidRDefault="00F23897" w:rsidP="00F23897">
      <w:pPr>
        <w:widowControl w:val="0"/>
        <w:numPr>
          <w:ilvl w:val="0"/>
          <w:numId w:val="15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F23897" w:rsidRPr="00E6646E" w:rsidRDefault="00F23897" w:rsidP="00F23897">
      <w:pPr>
        <w:widowControl w:val="0"/>
        <w:numPr>
          <w:ilvl w:val="0"/>
          <w:numId w:val="15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овладение математическими знаниями и умениями,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необходимыми в повседневной жизни, для изучения смежных </w:t>
      </w:r>
      <w:proofErr w:type="gramStart"/>
      <w:r w:rsidRPr="00E6646E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естественно-научных</w:t>
      </w:r>
      <w:proofErr w:type="gramEnd"/>
      <w:r w:rsidRPr="00E66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 на базовом уровне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F23897" w:rsidRPr="00E6646E" w:rsidRDefault="00F23897" w:rsidP="00F23897">
      <w:pPr>
        <w:widowControl w:val="0"/>
        <w:numPr>
          <w:ilvl w:val="0"/>
          <w:numId w:val="15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воспитание 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</w:t>
      </w:r>
    </w:p>
    <w:p w:rsidR="00F23897" w:rsidRPr="00E6646E" w:rsidRDefault="00F23897" w:rsidP="00F238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53" w:firstLine="414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F23897" w:rsidRPr="00E6646E" w:rsidRDefault="00F23897" w:rsidP="00F2389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Освоение содержания учебной дисциплины «Математика» обеспечивает достижение студентами следующих результатов:</w:t>
      </w:r>
    </w:p>
    <w:p w:rsidR="00F23897" w:rsidRPr="00E6646E" w:rsidRDefault="00F23897" w:rsidP="00F23897">
      <w:pPr>
        <w:numPr>
          <w:ilvl w:val="0"/>
          <w:numId w:val="2"/>
        </w:num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• </w:t>
      </w: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личностных: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23897" w:rsidRPr="00E6646E" w:rsidRDefault="00F23897" w:rsidP="00F23897">
      <w:pPr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сформированность представлений о математике как универсальном языке науки, средстве моделирования явлений и процессов, идеях и методах математики; </w:t>
      </w:r>
    </w:p>
    <w:p w:rsidR="00F23897" w:rsidRPr="00E6646E" w:rsidRDefault="00F23897" w:rsidP="00F23897">
      <w:pPr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F23897" w:rsidRPr="00E6646E" w:rsidRDefault="00F23897" w:rsidP="00F23897">
      <w:pPr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F23897" w:rsidRPr="00E6646E" w:rsidRDefault="00F23897" w:rsidP="00F23897">
      <w:pPr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овладение математическими знаниями и умениями, необходимыми в повседневной жизни, для освоения смежных </w:t>
      </w:r>
      <w:proofErr w:type="gramStart"/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естественно-научных</w:t>
      </w:r>
      <w:proofErr w:type="gramEnd"/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дисциплин и дисциплин профессионального цикла, для получения образования в областях, не требующих углубленной математической подготовки; </w:t>
      </w:r>
    </w:p>
    <w:p w:rsidR="00F23897" w:rsidRPr="00E6646E" w:rsidRDefault="00F23897" w:rsidP="00F23897">
      <w:pPr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F23897" w:rsidRPr="00E6646E" w:rsidRDefault="00F23897" w:rsidP="00F23897">
      <w:pPr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готовность и способность к самостоятельной творческой и ответственной деятельности;</w:t>
      </w:r>
    </w:p>
    <w:p w:rsidR="00F23897" w:rsidRPr="00E6646E" w:rsidRDefault="00F23897" w:rsidP="00F23897">
      <w:pPr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 </w:t>
      </w:r>
    </w:p>
    <w:p w:rsidR="00F23897" w:rsidRPr="00E6646E" w:rsidRDefault="00F23897" w:rsidP="00F23897">
      <w:pPr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F23897" w:rsidRPr="00E6646E" w:rsidRDefault="00F23897" w:rsidP="00F23897">
      <w:pPr>
        <w:numPr>
          <w:ilvl w:val="0"/>
          <w:numId w:val="2"/>
        </w:num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• </w:t>
      </w: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метапредметных:</w:t>
      </w:r>
    </w:p>
    <w:p w:rsidR="00F23897" w:rsidRPr="00E6646E" w:rsidRDefault="00F23897" w:rsidP="00F23897">
      <w:pPr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F23897" w:rsidRPr="00E6646E" w:rsidRDefault="00F23897" w:rsidP="00F23897">
      <w:pPr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F23897" w:rsidRPr="00E6646E" w:rsidRDefault="00F23897" w:rsidP="00F23897">
      <w:pPr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F23897" w:rsidRPr="00E6646E" w:rsidRDefault="00F23897" w:rsidP="00F23897">
      <w:pPr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F23897" w:rsidRPr="00E6646E" w:rsidRDefault="00F23897" w:rsidP="00F23897">
      <w:pPr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владение языковыми средствами: умение ясно, логично и точно излагать свою точку зрения, использовать адекватные языковые средства; </w:t>
      </w:r>
    </w:p>
    <w:p w:rsidR="00F23897" w:rsidRPr="00E6646E" w:rsidRDefault="00F23897" w:rsidP="00F23897">
      <w:pPr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своего знания и незнания, новых познавательных задач и сре</w:t>
      </w:r>
      <w:proofErr w:type="gramStart"/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дств дл</w:t>
      </w:r>
      <w:proofErr w:type="gramEnd"/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я их достижения;</w:t>
      </w:r>
    </w:p>
    <w:p w:rsidR="00F23897" w:rsidRPr="00E6646E" w:rsidRDefault="00F23897" w:rsidP="00F23897">
      <w:pPr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 </w:t>
      </w:r>
    </w:p>
    <w:p w:rsidR="00F23897" w:rsidRPr="00E6646E" w:rsidRDefault="00F23897" w:rsidP="00F23897">
      <w:pPr>
        <w:numPr>
          <w:ilvl w:val="0"/>
          <w:numId w:val="2"/>
        </w:num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• </w:t>
      </w: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предметных: </w:t>
      </w:r>
    </w:p>
    <w:p w:rsidR="00F23897" w:rsidRPr="00E6646E" w:rsidRDefault="00F23897" w:rsidP="00F23897">
      <w:pPr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 </w:t>
      </w:r>
    </w:p>
    <w:p w:rsidR="00F23897" w:rsidRPr="00E6646E" w:rsidRDefault="00F23897" w:rsidP="00F23897">
      <w:pPr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F23897" w:rsidRPr="00E6646E" w:rsidRDefault="00F23897" w:rsidP="00F23897">
      <w:pPr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владение методами доказательств и алгоритмов решения, умение их применять, проводить доказательные рассуждения в ходе решения задач</w:t>
      </w:r>
    </w:p>
    <w:p w:rsidR="00F23897" w:rsidRPr="00E6646E" w:rsidRDefault="00F23897" w:rsidP="00F23897">
      <w:pPr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F23897" w:rsidRPr="00E6646E" w:rsidRDefault="00F23897" w:rsidP="00F23897">
      <w:pPr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F23897" w:rsidRPr="00E6646E" w:rsidRDefault="00F23897" w:rsidP="00F23897">
      <w:pPr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 </w:t>
      </w:r>
    </w:p>
    <w:p w:rsidR="00F23897" w:rsidRPr="00E6646E" w:rsidRDefault="00F23897" w:rsidP="00F23897">
      <w:pPr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F23897" w:rsidRPr="00E6646E" w:rsidRDefault="00F23897" w:rsidP="00F23897">
      <w:pPr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владение навыками использования готовых компьютерных программ при решении задач.</w:t>
      </w:r>
    </w:p>
    <w:p w:rsidR="00F23897" w:rsidRPr="00E6646E" w:rsidRDefault="00F23897" w:rsidP="00F2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3897" w:rsidRPr="00E6646E" w:rsidRDefault="00F23897" w:rsidP="00F2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</w:t>
      </w:r>
    </w:p>
    <w:p w:rsidR="00F23897" w:rsidRPr="00E6646E" w:rsidRDefault="00F23897" w:rsidP="00F2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D7DAB" w:rsidRPr="00E6646E" w:rsidRDefault="00CD7DAB" w:rsidP="00F2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D7DAB" w:rsidRPr="00E6646E" w:rsidRDefault="00CD7DAB" w:rsidP="00F2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D7DAB" w:rsidRPr="00E6646E" w:rsidRDefault="00CD7DAB" w:rsidP="00F2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D7DAB" w:rsidRPr="00E6646E" w:rsidRDefault="00CD7DAB" w:rsidP="00F2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23897" w:rsidRPr="00E6646E" w:rsidRDefault="00F23897" w:rsidP="00F2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lastRenderedPageBreak/>
        <w:t>2. СТРУКТУРА И СОДЕРЖАНИЕ УЧЕБНОЙ ДИСЦИПЛИНЫ</w:t>
      </w:r>
    </w:p>
    <w:p w:rsidR="00F23897" w:rsidRPr="00E6646E" w:rsidRDefault="00F23897" w:rsidP="00F2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2.1. Объем учебной дисциплины и виды учебной работы</w:t>
      </w:r>
    </w:p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tbl>
      <w:tblPr>
        <w:tblW w:w="4722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39"/>
        <w:gridCol w:w="4885"/>
      </w:tblGrid>
      <w:tr w:rsidR="00E6646E" w:rsidRPr="00E6646E" w:rsidTr="00CD7DAB">
        <w:trPr>
          <w:trHeight w:val="340"/>
        </w:trPr>
        <w:tc>
          <w:tcPr>
            <w:tcW w:w="2488" w:type="pct"/>
            <w:vMerge w:val="restart"/>
            <w:shd w:val="clear" w:color="auto" w:fill="auto"/>
            <w:vAlign w:val="center"/>
          </w:tcPr>
          <w:p w:rsidR="00F23897" w:rsidRPr="00E6646E" w:rsidRDefault="00F23897" w:rsidP="00F238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F23897" w:rsidRPr="00E6646E" w:rsidRDefault="00F23897" w:rsidP="00F238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E6646E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Объем часов</w:t>
            </w:r>
          </w:p>
        </w:tc>
      </w:tr>
      <w:tr w:rsidR="00E6646E" w:rsidRPr="00E6646E" w:rsidTr="00CD7DAB">
        <w:trPr>
          <w:trHeight w:val="340"/>
        </w:trPr>
        <w:tc>
          <w:tcPr>
            <w:tcW w:w="2488" w:type="pct"/>
            <w:vMerge/>
            <w:shd w:val="clear" w:color="auto" w:fill="auto"/>
            <w:vAlign w:val="center"/>
          </w:tcPr>
          <w:p w:rsidR="00F23897" w:rsidRPr="00E6646E" w:rsidRDefault="00F23897" w:rsidP="00F238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512" w:type="pct"/>
            <w:shd w:val="clear" w:color="auto" w:fill="auto"/>
            <w:vAlign w:val="center"/>
          </w:tcPr>
          <w:p w:rsidR="00F23897" w:rsidRPr="00E6646E" w:rsidRDefault="00F23897" w:rsidP="00F238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Квалификация:</w:t>
            </w:r>
          </w:p>
          <w:p w:rsidR="00F23897" w:rsidRPr="00E6646E" w:rsidRDefault="00F23897" w:rsidP="00F238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воспитатель детей дошкольного возраста</w:t>
            </w:r>
          </w:p>
        </w:tc>
      </w:tr>
      <w:tr w:rsidR="00E6646E" w:rsidRPr="00E6646E" w:rsidTr="00CD7DAB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F23897" w:rsidRPr="00E6646E" w:rsidRDefault="00F23897" w:rsidP="00F238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F23897" w:rsidRPr="00E6646E" w:rsidRDefault="00F23897" w:rsidP="00F238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E6646E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156</w:t>
            </w:r>
          </w:p>
        </w:tc>
      </w:tr>
      <w:tr w:rsidR="00E6646E" w:rsidRPr="00E6646E" w:rsidTr="00CD7DAB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F23897" w:rsidRPr="00E6646E" w:rsidRDefault="00F23897" w:rsidP="00F238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том числе:</w:t>
            </w:r>
          </w:p>
        </w:tc>
        <w:tc>
          <w:tcPr>
            <w:tcW w:w="2512" w:type="pct"/>
            <w:shd w:val="clear" w:color="auto" w:fill="auto"/>
          </w:tcPr>
          <w:p w:rsidR="00F23897" w:rsidRPr="00E6646E" w:rsidRDefault="00F23897" w:rsidP="00F238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6646E" w:rsidRPr="00E6646E" w:rsidTr="00CD7DAB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F23897" w:rsidRPr="00E6646E" w:rsidRDefault="00F23897" w:rsidP="00F238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F23897" w:rsidRPr="00E6646E" w:rsidRDefault="00F23897" w:rsidP="00F238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E6646E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76</w:t>
            </w:r>
          </w:p>
        </w:tc>
      </w:tr>
      <w:tr w:rsidR="00E6646E" w:rsidRPr="00E6646E" w:rsidTr="00CD7DAB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1F0852" w:rsidRPr="00E6646E" w:rsidRDefault="001F0852" w:rsidP="008361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  <w:proofErr w:type="gramEnd"/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в том числе в форме практической подготовке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1F0852" w:rsidRPr="00E6646E" w:rsidRDefault="001F0852" w:rsidP="008361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64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71/ 21</w:t>
            </w:r>
          </w:p>
        </w:tc>
      </w:tr>
      <w:tr w:rsidR="00E6646E" w:rsidRPr="00E6646E" w:rsidTr="00CD7DAB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F23897" w:rsidRPr="00E6646E" w:rsidRDefault="00F23897" w:rsidP="00F238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F23897" w:rsidRPr="00E6646E" w:rsidRDefault="00F23897" w:rsidP="00F238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E6646E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9</w:t>
            </w:r>
          </w:p>
        </w:tc>
      </w:tr>
      <w:tr w:rsidR="00E6646E" w:rsidRPr="00E6646E" w:rsidTr="00CD7DAB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F23897" w:rsidRPr="00E6646E" w:rsidRDefault="00F23897" w:rsidP="00F238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F23897" w:rsidRPr="00E6646E" w:rsidRDefault="00F23897" w:rsidP="00F238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E6646E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-</w:t>
            </w:r>
          </w:p>
        </w:tc>
      </w:tr>
      <w:tr w:rsidR="00E6646E" w:rsidRPr="00E6646E" w:rsidTr="00CD7DAB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F23897" w:rsidRPr="00E6646E" w:rsidRDefault="00F23897" w:rsidP="00F238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E6646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индивидуальный проект</w:t>
            </w:r>
            <w:proofErr w:type="gramEnd"/>
          </w:p>
        </w:tc>
        <w:tc>
          <w:tcPr>
            <w:tcW w:w="2512" w:type="pct"/>
            <w:shd w:val="clear" w:color="auto" w:fill="auto"/>
            <w:vAlign w:val="center"/>
          </w:tcPr>
          <w:p w:rsidR="00F23897" w:rsidRPr="00E6646E" w:rsidRDefault="00F23897" w:rsidP="00F238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 w:rsidRPr="00E6646E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предусмотрен</w:t>
            </w:r>
          </w:p>
        </w:tc>
      </w:tr>
      <w:tr w:rsidR="00F23897" w:rsidRPr="00E6646E" w:rsidTr="00CD7DAB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F23897" w:rsidRPr="00E6646E" w:rsidRDefault="00F23897" w:rsidP="00F238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E6646E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 xml:space="preserve">Промежуточная аттестация 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F23897" w:rsidRPr="00E6646E" w:rsidRDefault="00F66822" w:rsidP="00F238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Экзамен</w:t>
            </w:r>
            <w:bookmarkStart w:id="0" w:name="_GoBack"/>
            <w:bookmarkEnd w:id="0"/>
          </w:p>
        </w:tc>
      </w:tr>
    </w:tbl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F23897" w:rsidRPr="00E6646E" w:rsidRDefault="00F23897" w:rsidP="00F2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F23897" w:rsidRPr="00E6646E" w:rsidRDefault="00F23897" w:rsidP="00F23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F23897" w:rsidRPr="00E6646E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6" w:bottom="1134" w:left="1260" w:header="720" w:footer="708" w:gutter="0"/>
          <w:cols w:space="720"/>
          <w:docGrid w:linePitch="360"/>
        </w:sectPr>
      </w:pPr>
    </w:p>
    <w:p w:rsidR="00CD7DAB" w:rsidRPr="00E6646E" w:rsidRDefault="00CD7DAB" w:rsidP="00CD7DAB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2.2. Тематический план и содержание рабочей программы учебной дисциплины</w:t>
      </w:r>
    </w:p>
    <w:p w:rsidR="00CD7DAB" w:rsidRPr="00E6646E" w:rsidRDefault="00CD7DAB" w:rsidP="00CD7DA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29"/>
        <w:gridCol w:w="9345"/>
        <w:gridCol w:w="1152"/>
        <w:gridCol w:w="1902"/>
      </w:tblGrid>
      <w:tr w:rsidR="00E6646E" w:rsidRPr="00E6646E" w:rsidTr="004F4B13">
        <w:trPr>
          <w:trHeight w:val="23"/>
        </w:trPr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, курсовой проект (работа)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Объем 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часов</w:t>
            </w:r>
            <w:proofErr w:type="gramEnd"/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/ в том числе в форме практической подготовки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564"/>
        </w:trPr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ar-SA"/>
              </w:rPr>
              <w:t xml:space="preserve">Введение </w:t>
            </w: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Цели и задачи изучения математики при освоении профессий СПО и специальностей СПО.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3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4</w:t>
            </w:r>
            <w:proofErr w:type="gramEnd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5</w:t>
            </w:r>
          </w:p>
        </w:tc>
      </w:tr>
      <w:tr w:rsidR="00E6646E" w:rsidRPr="00E6646E" w:rsidTr="004F4B13">
        <w:trPr>
          <w:trHeight w:val="402"/>
        </w:trPr>
        <w:tc>
          <w:tcPr>
            <w:tcW w:w="39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ar-SA"/>
              </w:rPr>
              <w:t>Раздел 1.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Алгебра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24</w:t>
            </w:r>
            <w:r w:rsidR="00D245E8"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64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1.1.</w:t>
            </w:r>
          </w:p>
          <w:p w:rsidR="004F4B13" w:rsidRPr="00E6646E" w:rsidRDefault="004F4B13" w:rsidP="00CD7D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Развитие понятия о числе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9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8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ЛР17</w:t>
            </w:r>
          </w:p>
        </w:tc>
      </w:tr>
      <w:tr w:rsidR="00E6646E" w:rsidRPr="00E6646E" w:rsidTr="004F4B13">
        <w:trPr>
          <w:trHeight w:val="258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numPr>
                <w:ilvl w:val="0"/>
                <w:numId w:val="16"/>
              </w:numPr>
              <w:tabs>
                <w:tab w:val="left" w:pos="180"/>
                <w:tab w:val="left" w:pos="360"/>
              </w:tabs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Целые и рациональные числа. Действительные числа. Приближенные вычисления. Комплексные числа.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64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4/2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4</w:t>
            </w:r>
            <w:proofErr w:type="gramEnd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8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22</w:t>
            </w:r>
          </w:p>
        </w:tc>
      </w:tr>
      <w:tr w:rsidR="00E6646E" w:rsidRPr="00E6646E" w:rsidTr="004F4B13">
        <w:trPr>
          <w:trHeight w:val="264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1.Выполнение приближенных вычислений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56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2.Оценка погрешности вычислений.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64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54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53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1. 2.</w:t>
            </w:r>
          </w:p>
          <w:p w:rsidR="004F4B13" w:rsidRPr="00E6646E" w:rsidRDefault="004F4B13" w:rsidP="00CD7D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Корни, степени и логарифмы. </w:t>
            </w:r>
          </w:p>
          <w:p w:rsidR="004F4B13" w:rsidRPr="00E6646E" w:rsidRDefault="004F4B13" w:rsidP="00CD7DAB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8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15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ЛР17</w:t>
            </w:r>
          </w:p>
        </w:tc>
      </w:tr>
      <w:tr w:rsidR="00E6646E" w:rsidRPr="00E6646E" w:rsidTr="004F4B13">
        <w:trPr>
          <w:trHeight w:val="258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numPr>
                <w:ilvl w:val="0"/>
                <w:numId w:val="17"/>
              </w:num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Корни натуральной степени из числа и их свойства. 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560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numPr>
                <w:ilvl w:val="0"/>
                <w:numId w:val="17"/>
              </w:num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Степень с рациональным показателем, их свойства. Степени с действительным показателем, его свойства.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540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numPr>
                <w:ilvl w:val="0"/>
                <w:numId w:val="17"/>
              </w:num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Логарифмы. Основное логарифмическое тождество. Десятичные и натуральные логарифмы. Основные свойства логарифмов.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49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numPr>
                <w:ilvl w:val="0"/>
                <w:numId w:val="17"/>
              </w:num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Преобразование алгебраических выражений. Преобразование рациональных, иррациональных степенных, показательных и логарифмических выражений.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1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7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9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ЛР1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4</w:t>
            </w:r>
          </w:p>
        </w:tc>
      </w:tr>
      <w:tr w:rsidR="00E6646E" w:rsidRPr="00E6646E" w:rsidTr="004F4B13">
        <w:trPr>
          <w:trHeight w:val="31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1.Арифметические действия над числами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1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2.Вычисление и сравнение корней.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414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23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3.Нахождение значений степеней с рациональными показателями. 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1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23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4.Сравнение степеней. 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1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23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5.Преобразование выражений, содержащих степени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1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23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6.Нахождение значений логарифма по произвольному основанию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1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23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7.Переход от одного основания к другому. Вычисление логарифмов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1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23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8.Логарифмирование и потенцирование выражений. 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23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9.Решение показательных, логарифмических уравнений.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17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17"/>
        </w:trPr>
        <w:tc>
          <w:tcPr>
            <w:tcW w:w="84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39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2.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Основы тригонометрии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22</w:t>
            </w:r>
            <w:r w:rsidR="00D245E8"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/1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2.1.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Основные понятия.</w:t>
            </w: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9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4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ЛР17</w:t>
            </w: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numPr>
                <w:ilvl w:val="0"/>
                <w:numId w:val="18"/>
              </w:num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Радианная мера угла. Вращательное движение.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numPr>
                <w:ilvl w:val="0"/>
                <w:numId w:val="18"/>
              </w:num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Синус, косинус, тангенс, котангенс действительного числа.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9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4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ЛР17</w:t>
            </w: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numPr>
                <w:ilvl w:val="0"/>
                <w:numId w:val="19"/>
              </w:num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Радианный метод измерения углов вращения и связь с градусной мерой. 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42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76"/>
        </w:trPr>
        <w:tc>
          <w:tcPr>
            <w:tcW w:w="84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2.2. </w:t>
            </w:r>
          </w:p>
          <w:p w:rsidR="004F4B13" w:rsidRPr="00E6646E" w:rsidRDefault="004F4B13" w:rsidP="00CD7D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Основные тригонометрические тождества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0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4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ЛР17</w:t>
            </w: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1.Формулы приведения. 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Формулы сложения. Формулы удвоения.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ЛР10, ЛР14, ЛР17</w:t>
            </w: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 Основные тригонометрические тождества. Выполнение п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реобразований выражений.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00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00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2.3.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Преобразование простейших тригонометрических </w:t>
            </w: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выражений.</w:t>
            </w: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0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4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ЛР17</w:t>
            </w: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numPr>
                <w:ilvl w:val="0"/>
                <w:numId w:val="20"/>
              </w:num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Преобразование суммы тригонометрических функций в произведение и произведения в сумму. 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numPr>
                <w:ilvl w:val="0"/>
                <w:numId w:val="20"/>
              </w:num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Преобразование произведения тригонометрических функций  в сумму.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3.Выражение тригонометрических функций через тангенс половинного аргумента.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2/1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0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4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ЛР17</w:t>
            </w: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numPr>
                <w:ilvl w:val="0"/>
                <w:numId w:val="21"/>
              </w:num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Доказательство тождеств. Решение упражнений на упрощение выражений.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4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58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2.4.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Тригонометрические уравнения и неравенства.</w:t>
            </w: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ЛР18, ЛР19, ЛР14</w:t>
            </w:r>
          </w:p>
          <w:p w:rsidR="004F4B13" w:rsidRPr="00E6646E" w:rsidRDefault="004F4B13" w:rsidP="00CD7D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307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1. Арксинус, арккосинус, арктангенс.  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01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307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 Простейшие тригонометрические уравнения и неравенства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ЛР18, ЛР19, ЛР14</w:t>
            </w: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1.Решение простейших тригонометрических уравнений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2.Решение простейших тригонометрических неравенств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3.Решение тригонометрических уравнений: методом подстановки, разложение на множители. 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4.Однородные уравнения первой степени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5.Однородные уравнения второй степени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30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30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517"/>
        </w:trPr>
        <w:tc>
          <w:tcPr>
            <w:tcW w:w="39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РАЗДЕЛ 3. 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Функции их свойства и графики.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16</w:t>
            </w:r>
            <w:r w:rsidR="00D245E8"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/3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3.1.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Функции. Свойства функции.</w:t>
            </w: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8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9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4</w:t>
            </w: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1.Область определения и множество значений. Графики функций, построение графиков функций, заданных различными способами.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2.Монотонность, четность, нечетность, ограниченность, периодичность. Промежутки возрастания и убывания, наибольшее и наименьшее значения, точки экстремума.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2/1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ЛР18, ЛР19, ЛР14</w:t>
            </w: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1.Графическая интерпретация. Примеры функциональных зависимостей в реальных процессах и явлениях.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20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28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3.2.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Степенные функции, показательные, </w:t>
            </w: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логарифмические и тригонометрические функции.</w:t>
            </w: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proofErr w:type="gramEnd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ЛР11, ЛР16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1.Степенная функция, ее свойства и графики.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2.Показательная функция, ее свойства и графики.  </w:t>
            </w:r>
          </w:p>
          <w:p w:rsidR="004F4B13" w:rsidRPr="00E6646E" w:rsidRDefault="004F4B13" w:rsidP="00CD7DA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Решение простейших показательных уравнений и неравенств.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3.Логарифмическая функция её свойства и графики. Решение простейших логарифмических уравнений и неравенств.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4.Тригонометрические функции ее свойства и графики. Решение простейших тригонометрических уравнений  и неравенств.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3/2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proofErr w:type="gramEnd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ЛР11, ЛР16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1.Примеры зависимостей между переменными в реальных процессах из смежных дисциплин.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2.Построение и чтение графиков функций. 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3.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Равносильные уравнения и неравенства. Решение простейших уравнений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4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4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39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4.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Начала математического анализа. 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22</w:t>
            </w:r>
            <w:r w:rsidR="00D245E8"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/</w:t>
            </w:r>
            <w:r w:rsidR="001F0852"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4.1.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Последовательности. Производная</w:t>
            </w: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proofErr w:type="gramEnd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ЛР5, ЛР11, ЛР16</w:t>
            </w: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1.Способы заданий и свойства числовых последовательностей. Суммирование последовательностей. Бесконечно убывающая геометрическая прогрессия и ее сумма.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641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2.Производная. Геометрический и механический смыслы производной. Формулы  производных некоторых элементарных  функций.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3.Правила дифференцирования суммы, разности и произведения функций, частного функций и сложной функции вида 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y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=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f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</w:t>
            </w:r>
            <w:proofErr w:type="spellStart"/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kx</w:t>
            </w:r>
            <w:proofErr w:type="spellEnd"/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+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b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8/4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proofErr w:type="gramEnd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ЛР5, ЛР11, ЛР16</w:t>
            </w: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1.Вычисление приделов последовательности. 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 Равнение касательной в общем виде.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3. Исследование функции с помощью производной.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4. Нахождение монотонности и  экстремума функции.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16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16"/>
        </w:trPr>
        <w:tc>
          <w:tcPr>
            <w:tcW w:w="84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4.2. 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proofErr w:type="gramStart"/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Первообразная</w:t>
            </w:r>
            <w:proofErr w:type="gramEnd"/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и интеграл</w:t>
            </w: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ЛР18, ЛР19, ЛР14</w:t>
            </w: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Первообразная. Таблица первообразных некоторых функций. Правила нахождения 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первообразных</w:t>
            </w:r>
            <w:proofErr w:type="gramEnd"/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 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20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2.Определенный интеграл.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6/4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ЛР18, ЛР19, ЛР14</w:t>
            </w:r>
          </w:p>
        </w:tc>
      </w:tr>
      <w:tr w:rsidR="00E6646E" w:rsidRPr="00E6646E" w:rsidTr="004F4B13">
        <w:trPr>
          <w:trHeight w:val="272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1.Нахождение первообразных и интегралов.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32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2. Вычисление площадей плоских фигур с помощью определенного интеграла. 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26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3. Применение интеграла к вычислению физических величин и площадей.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3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35"/>
        </w:trPr>
        <w:tc>
          <w:tcPr>
            <w:tcW w:w="8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39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ar-SA"/>
              </w:rPr>
              <w:t xml:space="preserve">РАЗДЕЛ 5. 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Уравнения и неравенства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09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5.1.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Уравнения и системы уравнений.</w:t>
            </w: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ЛР8, ЛР11, ЛР14,ЛР16, ЛР18</w:t>
            </w:r>
          </w:p>
        </w:tc>
      </w:tr>
      <w:tr w:rsidR="00E6646E" w:rsidRPr="00E6646E" w:rsidTr="004F4B13">
        <w:trPr>
          <w:trHeight w:val="206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1.Рациональные, иррациональные, показательные уравнения и системы.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06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 Равносильность уравнений, систем. Основные приемы их решений.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06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3.Логарифмические уравнения и системы. Равносильность уравнений, систем. Основные приемы их решений.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06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4.Тригонометрические уравнения и системы. Основные приемы их решений.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06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ЛР8, ЛР11, ЛР14,ЛР16, ЛР18</w:t>
            </w:r>
          </w:p>
        </w:tc>
      </w:tr>
      <w:tr w:rsidR="00E6646E" w:rsidRPr="00E6646E" w:rsidTr="004F4B13">
        <w:trPr>
          <w:trHeight w:val="206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1.Решение уравнений методом: замены переменной, разложением на множители. Решение систем уравнений. 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04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08"/>
        </w:trPr>
        <w:tc>
          <w:tcPr>
            <w:tcW w:w="84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5.2.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Неравенства.</w:t>
            </w: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ЛР8, ЛР11, ЛР14,ЛР16, ЛР18</w:t>
            </w: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1.Рациональные, иррациональные, показательные неравенства. Равносильность неравенств. Основные приемы их решений.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2.Логарифмические неравенства. Равносильность неравенств. Тригонометрические неравенства. Основные приемы их решений.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ЛР8, ЛР11, ЛР14,ЛР16, ЛР18</w:t>
            </w: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1.Решение неравенств. 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4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50"/>
        </w:trPr>
        <w:tc>
          <w:tcPr>
            <w:tcW w:w="84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535"/>
        </w:trPr>
        <w:tc>
          <w:tcPr>
            <w:tcW w:w="39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ar-SA"/>
              </w:rPr>
              <w:t>Раздел 6.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Комбинаторика, статистика и теория вероятностей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20</w:t>
            </w:r>
            <w:r w:rsidR="001F0852"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/4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412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6.1.</w:t>
            </w:r>
          </w:p>
          <w:p w:rsidR="004F4B13" w:rsidRPr="00E6646E" w:rsidRDefault="004F4B13" w:rsidP="00CD7D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Элементы комбинаторики,</w:t>
            </w:r>
          </w:p>
          <w:p w:rsidR="004F4B13" w:rsidRPr="00E6646E" w:rsidRDefault="004F4B13" w:rsidP="00CD7D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теории вероятностей,</w:t>
            </w:r>
          </w:p>
          <w:p w:rsidR="004F4B13" w:rsidRPr="00E6646E" w:rsidRDefault="004F4B13" w:rsidP="00CD7D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и</w:t>
            </w:r>
          </w:p>
          <w:p w:rsidR="004F4B13" w:rsidRPr="00E6646E" w:rsidRDefault="004F4B13" w:rsidP="00CD7D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математической статистики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proofErr w:type="gramEnd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ЛР8, 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ЛР10,ЛР15, ЛР17, ЛР21, </w:t>
            </w:r>
          </w:p>
        </w:tc>
      </w:tr>
      <w:tr w:rsidR="00E6646E" w:rsidRPr="00E6646E" w:rsidTr="004F4B13">
        <w:trPr>
          <w:trHeight w:val="286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1.Основные понятия комбинаторики. Задачи на подсчет числа размещений, перестановок, сочетаний.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68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2.Формула Бинома Ньютона. Свойства биноминальных коэффициентов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..  </w:t>
            </w:r>
            <w:proofErr w:type="gramEnd"/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00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3.Треугольник Паскаля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801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4.События, вероятность события, сложение и умножение вероятностей.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Понятие о независимости события. Дискретная случайная величина, закон ее распределения. Числовые характеристики дискретной случайной величины.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 Понятие о законе больших чисел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  <w:r w:rsidRPr="00E6646E"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ar-SA"/>
              </w:rPr>
              <w:t>Представление данных (таблицы, диаграммы, графики), генеральная совокупность, выборка, среднее арифметическое, медиана.</w:t>
            </w:r>
            <w:proofErr w:type="gramEnd"/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02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  <w:r w:rsidRPr="00E6646E"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lang w:eastAsia="ar-SA"/>
              </w:rPr>
              <w:t xml:space="preserve"> </w:t>
            </w:r>
            <w:r w:rsidRPr="00E6646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ar-SA"/>
              </w:rPr>
              <w:t>Понятие о задачах математической статистики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12/4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proofErr w:type="gramEnd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ЛР8, ЛР10,ЛР15, ЛР17, ЛР21</w:t>
            </w: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Решение задач на перебор вариантов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2.Правила комбинаторики. 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3. Решение комбинаторных задач.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4. Размещения, сочетания и перестановки.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90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5. Прикладные задачи.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6. Представление числовых данных.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12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12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33"/>
        </w:trPr>
        <w:tc>
          <w:tcPr>
            <w:tcW w:w="39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ar-SA"/>
              </w:rPr>
              <w:t>Раздел 7.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Геометрия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40</w:t>
            </w:r>
            <w:r w:rsidR="001F0852"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/3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7.1</w:t>
            </w:r>
          </w:p>
          <w:p w:rsidR="004F4B13" w:rsidRPr="00E6646E" w:rsidRDefault="004F4B13" w:rsidP="00CD7D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Прямые и плоскости в пространстве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proofErr w:type="gramEnd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ЛР8, ЛР10,ЛР15, ЛР17, ЛР21</w:t>
            </w: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E66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Аксиомы стереометрии. Следствия аксиом стереометрии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Параллельность прямых, прямой и плоскости, двух плоскостей. 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2.Признаки параллельности. Свойства параллельности.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3.Перпендикулярность прямых, прямой и плоскостью, двух плоскостей.</w:t>
            </w:r>
            <w:r w:rsidRPr="00E66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Признаки перпендикулярности. Определение перпендикуляра, наклонной и проекции перпендикуляра на плоскость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</w:t>
            </w:r>
            <w:proofErr w:type="gramEnd"/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4.Угол между прямой и плоскостью. Двугранный угол. Теорема о трех перпендикулярах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proofErr w:type="gramEnd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ЛР8, ЛР10,ЛР15, ЛР17, ЛР21</w:t>
            </w: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1.Решение геометрических задач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12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12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7.2.</w:t>
            </w:r>
          </w:p>
          <w:p w:rsidR="004F4B13" w:rsidRPr="00E6646E" w:rsidRDefault="004F4B13" w:rsidP="00CD7DAB">
            <w:pPr>
              <w:tabs>
                <w:tab w:val="left" w:pos="1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Векторы в пространстве</w:t>
            </w:r>
          </w:p>
          <w:p w:rsidR="004F4B13" w:rsidRPr="00E6646E" w:rsidRDefault="004F4B13" w:rsidP="00CD7DAB">
            <w:pPr>
              <w:tabs>
                <w:tab w:val="left" w:pos="180"/>
              </w:tabs>
              <w:suppressAutoHyphens/>
              <w:spacing w:after="0" w:line="240" w:lineRule="auto"/>
              <w:ind w:left="360" w:hanging="1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ЛР11, ЛР14, ЛР16,ЛР19</w:t>
            </w: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 П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рямоугольная система координат в пространстве. Векторы в пространстве. Действия над векторами. 2. Использование координат и векторов при решении математических и прикладных задач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2/1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ЛР11, ЛР14, ЛР16,ЛР19</w:t>
            </w: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 Решение геометрических задач.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38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38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45"/>
        </w:trPr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7.3.</w:t>
            </w:r>
          </w:p>
          <w:p w:rsidR="004F4B13" w:rsidRPr="00E6646E" w:rsidRDefault="004F4B13" w:rsidP="00CD7D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Многогранники. Площади поверхностей и объемы многогранников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материала.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proofErr w:type="gramEnd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ЛР8, ЛР10,ЛР15, ЛР17, ЛР21</w:t>
            </w: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1.Многогранники: основные элементы многогранников, виды многогранников. Правильные многогранники. 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Призма. Площадь поверхности и объём призмы.  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500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Параллелепипед и его виды. Свойства параллелепипеда. Пирамида и её виды. Площадь поверхности и объем пирамиды.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proofErr w:type="gramEnd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ЛР8, ЛР10,ЛР15, ЛР17, ЛР21</w:t>
            </w: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1.Развертка многогранников. 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 Решение задач на вычисление площадей и объемов многогранников.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66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66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330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7.4.</w:t>
            </w:r>
          </w:p>
          <w:p w:rsidR="004F4B13" w:rsidRPr="00E6646E" w:rsidRDefault="004F4B13" w:rsidP="00CD7DA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Тела вращения и поверхности вращения.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proofErr w:type="gramEnd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ЛР8, ЛР10,ЛР15, ЛР17, ЛР21</w:t>
            </w:r>
          </w:p>
        </w:tc>
      </w:tr>
      <w:tr w:rsidR="00E6646E" w:rsidRPr="00E6646E" w:rsidTr="004F4B13">
        <w:trPr>
          <w:trHeight w:val="270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1.Цилиндр, конус, усеченный конус. Основные сечения тел плоскостью.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74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Площадь поверхности цилиндра, конуса, усеченного конуса.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428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Шар и сфера. Сечения шара плоскостью.</w:t>
            </w:r>
          </w:p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Объемы тел вращения: цилиндра, конуса, усеченного конуса и шара.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4/2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proofErr w:type="gramEnd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ЛР8, ЛР10,ЛР15, ЛР17, ЛР21</w:t>
            </w:r>
          </w:p>
        </w:tc>
      </w:tr>
      <w:tr w:rsidR="00E6646E" w:rsidRPr="00E6646E" w:rsidTr="004F4B13">
        <w:trPr>
          <w:trHeight w:val="262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1.Развертка тел вращения. Симметрия тел вращения.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 Решение задач на вычисление площадей и объемов тел вращения.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78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68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B13" w:rsidRPr="00E6646E" w:rsidRDefault="004F4B13" w:rsidP="00C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B13" w:rsidRPr="00E6646E" w:rsidRDefault="004F4B13" w:rsidP="004F4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13" w:rsidRPr="00E6646E" w:rsidRDefault="004F4B13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422"/>
        </w:trPr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DAB" w:rsidRPr="00E6646E" w:rsidRDefault="00CD7DAB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8. Проектная деятельность</w:t>
            </w:r>
          </w:p>
        </w:tc>
        <w:tc>
          <w:tcPr>
            <w:tcW w:w="3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CD7DAB" w:rsidRPr="00E6646E" w:rsidRDefault="00CD7DAB" w:rsidP="00CD7DAB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Подготовка к выполнению проекта (определение, выбор  темы проекта).  Планирование работы: постановка цели и задач, разработка плана действий, определение методов 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исследования в зависимости от темы.</w:t>
            </w:r>
          </w:p>
          <w:p w:rsidR="00CD7DAB" w:rsidRPr="00E6646E" w:rsidRDefault="00CD7DAB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Изучение художественной, научной и справочной литературы.</w:t>
            </w:r>
          </w:p>
          <w:p w:rsidR="00CD7DAB" w:rsidRPr="00E6646E" w:rsidRDefault="00CD7DAB" w:rsidP="00CD7DA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Сбор  материала.  Обработка полученной информации (в виде схем, таблиц, диаграмм, алгоритмов и т.д.). Формулирование выводов. Создание продукта проектной деятельности. Создание текста доклада для презентации и защиты проекта.</w:t>
            </w:r>
          </w:p>
          <w:p w:rsidR="00CD7DAB" w:rsidRPr="00E6646E" w:rsidRDefault="00CD7DAB" w:rsidP="00CD7DA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Представление результатов проектной работы. Оценка работы. Рефлексия продукта и результата проекта. Анализ проделанной работы, обсуждение перспективных планов</w:t>
            </w:r>
          </w:p>
          <w:p w:rsidR="00CD7DAB" w:rsidRPr="00E6646E" w:rsidRDefault="00CD7DAB" w:rsidP="00CD7DAB">
            <w:pPr>
              <w:spacing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46E">
              <w:rPr>
                <w:rFonts w:ascii="Times New Roman" w:eastAsia="Calibri" w:hAnsi="Times New Roman" w:cs="Times New Roman"/>
                <w:sz w:val="24"/>
                <w:szCs w:val="24"/>
              </w:rPr>
              <w:t>1.Векторы в пространстве.</w:t>
            </w:r>
            <w:r w:rsidRPr="00E6646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2. Великие математики древности.</w:t>
            </w:r>
            <w:r w:rsidRPr="00E6646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3. Великие математики и их великие теоремы.</w:t>
            </w:r>
            <w:r w:rsidRPr="00E6646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4. Великое искусство и жизнь </w:t>
            </w:r>
            <w:proofErr w:type="spellStart"/>
            <w:r w:rsidRPr="00E6646E">
              <w:rPr>
                <w:rFonts w:ascii="Times New Roman" w:eastAsia="Calibri" w:hAnsi="Times New Roman" w:cs="Times New Roman"/>
                <w:sz w:val="24"/>
                <w:szCs w:val="24"/>
              </w:rPr>
              <w:t>Джероламо</w:t>
            </w:r>
            <w:proofErr w:type="spellEnd"/>
            <w:r w:rsidRPr="00E66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646E">
              <w:rPr>
                <w:rFonts w:ascii="Times New Roman" w:eastAsia="Calibri" w:hAnsi="Times New Roman" w:cs="Times New Roman"/>
                <w:sz w:val="24"/>
                <w:szCs w:val="24"/>
              </w:rPr>
              <w:t>Кардано</w:t>
            </w:r>
            <w:proofErr w:type="spellEnd"/>
            <w:r w:rsidRPr="00E6646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6646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5. Взаимосвязь архитектуры и математики в симметрии. </w:t>
            </w:r>
            <w:r w:rsidRPr="00E6646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6. Загадки и применение Бутылки Клейна.</w:t>
            </w:r>
            <w:r w:rsidRPr="00E6646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7. Задачи, решенные Леонардом Эйлером.</w:t>
            </w:r>
            <w:r w:rsidRPr="00E6646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8. Красивые задачи в математике.</w:t>
            </w:r>
            <w:r w:rsidRPr="00E6646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9. Особенности Теории Эйнштейна о кривизне пространства.</w:t>
            </w:r>
            <w:r w:rsidRPr="00E6646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10. Свойства и приложения Треугольника Паскаля.</w:t>
            </w:r>
            <w:r w:rsidRPr="00E6646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11. Симметрия в природе и архитектуре.</w:t>
            </w:r>
            <w:r w:rsidRPr="00E6646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12. Стереометрические тела. </w:t>
            </w:r>
            <w:r w:rsidRPr="00E6646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13. Треугольник Эйлера-Бернулли. </w:t>
            </w:r>
            <w:r w:rsidRPr="00E6646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14. Числа Фибоначчи и их приложения.</w:t>
            </w:r>
            <w:r w:rsidRPr="00E6646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15. Число «е» и его тайны.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DAB" w:rsidRPr="00E6646E" w:rsidRDefault="00CD7DAB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DAB" w:rsidRPr="00E6646E" w:rsidRDefault="00CD7DAB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4F4B13">
        <w:trPr>
          <w:trHeight w:val="23"/>
        </w:trPr>
        <w:tc>
          <w:tcPr>
            <w:tcW w:w="39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7DAB" w:rsidRPr="00E6646E" w:rsidRDefault="00CD7DAB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Всего: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DAB" w:rsidRPr="00E6646E" w:rsidRDefault="00CD7DAB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156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DAB" w:rsidRPr="00E6646E" w:rsidRDefault="00CD7DAB" w:rsidP="00CD7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F23897" w:rsidRPr="00E6646E" w:rsidRDefault="00F23897" w:rsidP="00F23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F23897" w:rsidRPr="00E6646E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776" w:right="1134" w:bottom="851" w:left="992" w:header="720" w:footer="709" w:gutter="0"/>
          <w:cols w:space="720"/>
          <w:docGrid w:linePitch="360"/>
        </w:sectPr>
      </w:pPr>
    </w:p>
    <w:p w:rsidR="00B258E0" w:rsidRPr="00E6646E" w:rsidRDefault="00B258E0" w:rsidP="00B258E0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3. условия реализации РАБОЧЕЙ ПРОГРАММЫ УЧЕБНОЙ дисциплины</w:t>
      </w:r>
    </w:p>
    <w:p w:rsidR="00B258E0" w:rsidRPr="00E6646E" w:rsidRDefault="00B258E0" w:rsidP="00B258E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64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B258E0" w:rsidRPr="00E6646E" w:rsidRDefault="00B258E0" w:rsidP="00B258E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Кабинет математики с методикой преподавания</w:t>
      </w:r>
      <w:r w:rsidRPr="00E6646E">
        <w:rPr>
          <w:rFonts w:ascii="Times New Roman" w:eastAsia="Times New Roman" w:hAnsi="Times New Roman" w:cs="Times New Roman"/>
          <w:sz w:val="28"/>
          <w:szCs w:val="28"/>
        </w:rPr>
        <w:t xml:space="preserve">, оснащенный </w:t>
      </w:r>
      <w:r w:rsidRPr="00E6646E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E6646E">
        <w:rPr>
          <w:rFonts w:ascii="Times New Roman" w:eastAsia="Times New Roman" w:hAnsi="Times New Roman" w:cs="Times New Roman"/>
          <w:b/>
          <w:bCs/>
          <w:sz w:val="28"/>
          <w:szCs w:val="28"/>
        </w:rPr>
        <w:t>борудованием:</w:t>
      </w:r>
      <w:r w:rsidRPr="00E6646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258E0" w:rsidRPr="00E6646E" w:rsidRDefault="00B258E0" w:rsidP="00B258E0">
      <w:pPr>
        <w:widowControl w:val="0"/>
        <w:numPr>
          <w:ilvl w:val="0"/>
          <w:numId w:val="9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right="13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46E">
        <w:rPr>
          <w:rFonts w:ascii="Times New Roman" w:eastAsia="Times New Roman" w:hAnsi="Times New Roman" w:cs="Times New Roman"/>
          <w:sz w:val="28"/>
          <w:szCs w:val="28"/>
        </w:rPr>
        <w:t xml:space="preserve">посадочные места по количеству </w:t>
      </w:r>
      <w:proofErr w:type="gramStart"/>
      <w:r w:rsidRPr="00E6646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E6646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258E0" w:rsidRPr="00E6646E" w:rsidRDefault="00B258E0" w:rsidP="00B258E0">
      <w:pPr>
        <w:widowControl w:val="0"/>
        <w:numPr>
          <w:ilvl w:val="0"/>
          <w:numId w:val="9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right="13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46E">
        <w:rPr>
          <w:rFonts w:ascii="Times New Roman" w:eastAsia="Times New Roman" w:hAnsi="Times New Roman" w:cs="Times New Roman"/>
          <w:sz w:val="28"/>
          <w:szCs w:val="28"/>
        </w:rPr>
        <w:t>рабочее место преподавателя;</w:t>
      </w:r>
    </w:p>
    <w:p w:rsidR="00B258E0" w:rsidRPr="00E6646E" w:rsidRDefault="00B258E0" w:rsidP="00B258E0">
      <w:pPr>
        <w:widowControl w:val="0"/>
        <w:numPr>
          <w:ilvl w:val="0"/>
          <w:numId w:val="9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right="13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46E">
        <w:rPr>
          <w:rFonts w:ascii="Times New Roman" w:eastAsia="Times New Roman" w:hAnsi="Times New Roman" w:cs="Times New Roman"/>
          <w:sz w:val="28"/>
          <w:szCs w:val="28"/>
        </w:rPr>
        <w:t xml:space="preserve">систематизированные по типам наглядные пособия (объёмные модели многогранников и круглых тел, демонстрационные таблицы, учебники по математике, электронные учебные пособия по геометрии: мультимедийное приложение к методическому пособию «практическая геометрия», комбинации геометрических тел); раздаточный материал, видео и </w:t>
      </w:r>
      <w:proofErr w:type="gramStart"/>
      <w:r w:rsidRPr="00E6646E">
        <w:rPr>
          <w:rFonts w:ascii="Times New Roman" w:eastAsia="Times New Roman" w:hAnsi="Times New Roman" w:cs="Times New Roman"/>
          <w:sz w:val="28"/>
          <w:szCs w:val="28"/>
        </w:rPr>
        <w:t>аудио-записи</w:t>
      </w:r>
      <w:proofErr w:type="gramEnd"/>
      <w:r w:rsidRPr="00E6646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258E0" w:rsidRPr="00E6646E" w:rsidRDefault="00B258E0" w:rsidP="00B258E0">
      <w:pPr>
        <w:widowControl w:val="0"/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spacing w:after="0" w:line="240" w:lineRule="auto"/>
        <w:ind w:right="1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646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E6646E">
        <w:rPr>
          <w:rFonts w:ascii="Times New Roman" w:eastAsia="Times New Roman" w:hAnsi="Times New Roman" w:cs="Times New Roman"/>
          <w:bCs/>
          <w:sz w:val="28"/>
          <w:szCs w:val="28"/>
        </w:rPr>
        <w:t>ехническими средствами обучения:</w:t>
      </w:r>
    </w:p>
    <w:p w:rsidR="00B258E0" w:rsidRPr="00E6646E" w:rsidRDefault="00B258E0" w:rsidP="00B258E0">
      <w:pPr>
        <w:widowControl w:val="0"/>
        <w:numPr>
          <w:ilvl w:val="0"/>
          <w:numId w:val="10"/>
        </w:numPr>
        <w:tabs>
          <w:tab w:val="left" w:pos="540"/>
          <w:tab w:val="left" w:pos="567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suppressAutoHyphens/>
        <w:autoSpaceDE w:val="0"/>
        <w:autoSpaceDN w:val="0"/>
        <w:adjustRightInd w:val="0"/>
        <w:spacing w:after="0" w:line="240" w:lineRule="auto"/>
        <w:ind w:left="426" w:right="13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46E">
        <w:rPr>
          <w:rFonts w:ascii="Times New Roman" w:eastAsia="Times New Roman" w:hAnsi="Times New Roman" w:cs="Times New Roman"/>
          <w:sz w:val="28"/>
          <w:szCs w:val="28"/>
        </w:rPr>
        <w:t>интерактивная доска с лицензионным программным обеспечением;</w:t>
      </w:r>
    </w:p>
    <w:p w:rsidR="00B258E0" w:rsidRPr="00E6646E" w:rsidRDefault="00B258E0" w:rsidP="00B258E0">
      <w:pPr>
        <w:widowControl w:val="0"/>
        <w:numPr>
          <w:ilvl w:val="0"/>
          <w:numId w:val="10"/>
        </w:numPr>
        <w:tabs>
          <w:tab w:val="left" w:pos="540"/>
          <w:tab w:val="left" w:pos="567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suppressAutoHyphens/>
        <w:autoSpaceDE w:val="0"/>
        <w:autoSpaceDN w:val="0"/>
        <w:adjustRightInd w:val="0"/>
        <w:spacing w:after="0" w:line="240" w:lineRule="auto"/>
        <w:ind w:left="426" w:right="13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6646E">
        <w:rPr>
          <w:rFonts w:ascii="Times New Roman" w:eastAsia="Times New Roman" w:hAnsi="Times New Roman" w:cs="Times New Roman"/>
          <w:sz w:val="28"/>
          <w:szCs w:val="28"/>
        </w:rPr>
        <w:t>мультимедиапроектор</w:t>
      </w:r>
      <w:proofErr w:type="spellEnd"/>
      <w:r w:rsidRPr="00E6646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58E0" w:rsidRPr="00E6646E" w:rsidRDefault="00B258E0" w:rsidP="00B258E0">
      <w:pPr>
        <w:keepNext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0" w:firstLine="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3.2. Информационное обеспечение реализации рабочей программы учебной дисциплины</w:t>
      </w:r>
    </w:p>
    <w:p w:rsidR="00B258E0" w:rsidRPr="00E6646E" w:rsidRDefault="00B258E0" w:rsidP="00B258E0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B258E0" w:rsidRPr="00E6646E" w:rsidRDefault="00B258E0" w:rsidP="00B258E0">
      <w:pPr>
        <w:widowControl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Печатные издания:</w:t>
      </w:r>
    </w:p>
    <w:p w:rsidR="00B258E0" w:rsidRPr="00E6646E" w:rsidRDefault="00B258E0" w:rsidP="00B258E0">
      <w:pPr>
        <w:numPr>
          <w:ilvl w:val="0"/>
          <w:numId w:val="4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37" w:hanging="32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Александрова Л.А. Алгебра и начала математического анализа. 10 класс. Самостоятельные работы для учащихся общеобразовательных учреждений / Л. А. Александрова и др. – 4-е изд., </w:t>
      </w:r>
      <w:proofErr w:type="spellStart"/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испр</w:t>
      </w:r>
      <w:proofErr w:type="spellEnd"/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и доп. – М.: Мнемозина, 2016. – 127 с.</w:t>
      </w:r>
    </w:p>
    <w:p w:rsidR="00B258E0" w:rsidRPr="00E6646E" w:rsidRDefault="00B258E0" w:rsidP="00B258E0">
      <w:pPr>
        <w:numPr>
          <w:ilvl w:val="0"/>
          <w:numId w:val="4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37" w:hanging="32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Александрова Л.А. Алгебра и начала математического анализа. 11 класс. Самостоятельные работы для учащихся общеобразовательных учреждений / Л. А. Александрова и др. – 4-е изд., </w:t>
      </w:r>
      <w:proofErr w:type="spellStart"/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испр</w:t>
      </w:r>
      <w:proofErr w:type="spellEnd"/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и доп. – М.: Мнемозина, 2016. – 100 с. </w:t>
      </w:r>
    </w:p>
    <w:p w:rsidR="00B258E0" w:rsidRPr="00E6646E" w:rsidRDefault="00B258E0" w:rsidP="00B258E0">
      <w:pPr>
        <w:numPr>
          <w:ilvl w:val="0"/>
          <w:numId w:val="4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37" w:hanging="32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spellStart"/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Атанасян</w:t>
      </w:r>
      <w:proofErr w:type="spellEnd"/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Л.С. Геометрия. 10-11 классы: Учебник для общеобразовательных учреждений: базовый и профильный уровни / Л.С. </w:t>
      </w:r>
      <w:proofErr w:type="spellStart"/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Атанасян</w:t>
      </w:r>
      <w:proofErr w:type="spellEnd"/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др. – 18-е изд. – М.: Просвещение, 2017. – 255 с. </w:t>
      </w:r>
    </w:p>
    <w:p w:rsidR="00B258E0" w:rsidRPr="00E6646E" w:rsidRDefault="00B258E0" w:rsidP="00B258E0">
      <w:pPr>
        <w:numPr>
          <w:ilvl w:val="0"/>
          <w:numId w:val="4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37" w:hanging="32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Зив Б.Г. Геометрия. Дидактические материалы. 10 класс/ </w:t>
      </w:r>
      <w:proofErr w:type="spellStart"/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Г.Б.Зив</w:t>
      </w:r>
      <w:proofErr w:type="spellEnd"/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– 10-е изд. – М.: Просвещение, 2017. – 159 с. </w:t>
      </w:r>
    </w:p>
    <w:p w:rsidR="00B258E0" w:rsidRPr="00E6646E" w:rsidRDefault="00B258E0" w:rsidP="00B258E0">
      <w:pPr>
        <w:numPr>
          <w:ilvl w:val="0"/>
          <w:numId w:val="4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37" w:hanging="32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Зив Б.Г. Геометрия. Дидактические материалы для 11 кл. / </w:t>
      </w:r>
      <w:proofErr w:type="spellStart"/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Г.Б.Зив</w:t>
      </w:r>
      <w:proofErr w:type="spellEnd"/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 – 10-е изд. – М.: Просвещение, 2017. – 128 с. </w:t>
      </w:r>
    </w:p>
    <w:p w:rsidR="00B258E0" w:rsidRPr="00E6646E" w:rsidRDefault="00B258E0" w:rsidP="00B258E0">
      <w:pPr>
        <w:numPr>
          <w:ilvl w:val="0"/>
          <w:numId w:val="4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37" w:hanging="32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Мордкович А.Г. Алгебра и начала математического анализа. 10-11 кл.: Учебник для общеобразовательных учреждений / </w:t>
      </w:r>
      <w:proofErr w:type="spellStart"/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А.Г.Мордкович</w:t>
      </w:r>
      <w:proofErr w:type="spellEnd"/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др. – М.: Мнемозина, 2017. – 402 с. </w:t>
      </w:r>
    </w:p>
    <w:p w:rsidR="00B258E0" w:rsidRPr="00E6646E" w:rsidRDefault="00B258E0" w:rsidP="00B258E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Мордкович А.Г. Алгебра и начала математического анализа. 10-11 кл.: Задачник для общеобразовательных учреждений/ </w:t>
      </w:r>
      <w:proofErr w:type="spellStart"/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А.Г.Мордкович</w:t>
      </w:r>
      <w:proofErr w:type="spellEnd"/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др.  – М.: Мнемозина, 2017. – 319 с.</w:t>
      </w:r>
    </w:p>
    <w:p w:rsidR="00B258E0" w:rsidRPr="00E6646E" w:rsidRDefault="00B258E0" w:rsidP="00B258E0">
      <w:pPr>
        <w:widowControl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ресурсы):</w:t>
      </w:r>
    </w:p>
    <w:p w:rsidR="00B258E0" w:rsidRPr="00E6646E" w:rsidRDefault="00B258E0" w:rsidP="00B258E0">
      <w:pPr>
        <w:widowControl w:val="0"/>
        <w:numPr>
          <w:ilvl w:val="0"/>
          <w:numId w:val="14"/>
        </w:numPr>
        <w:tabs>
          <w:tab w:val="left" w:pos="426"/>
        </w:tabs>
        <w:suppressAutoHyphens/>
        <w:autoSpaceDE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Официальный сайт Министерства образования и науки РФ [Электронный 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ресурс]. </w:t>
      </w:r>
      <w:r w:rsidRPr="00E6646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19" w:history="1">
        <w:r w:rsidRPr="00E6646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http://mon.gov.ru</w:t>
        </w:r>
      </w:hyperlink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(дата обращения 15.06.21)            </w:t>
      </w:r>
    </w:p>
    <w:p w:rsidR="00B258E0" w:rsidRPr="00E6646E" w:rsidRDefault="00B258E0" w:rsidP="00B258E0">
      <w:pPr>
        <w:widowControl w:val="0"/>
        <w:numPr>
          <w:ilvl w:val="0"/>
          <w:numId w:val="14"/>
        </w:numPr>
        <w:tabs>
          <w:tab w:val="left" w:pos="426"/>
        </w:tabs>
        <w:suppressAutoHyphens/>
        <w:autoSpaceDE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Федеральный образовательный портал «Российское образование» [Электронный ресурс].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6646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hyperlink r:id="rId20" w:history="1">
        <w:r w:rsidRPr="00E6646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www.edu.ru</w:t>
        </w:r>
      </w:hyperlink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(дата обращения 15.06.21)             </w:t>
      </w:r>
    </w:p>
    <w:p w:rsidR="00B258E0" w:rsidRPr="00E6646E" w:rsidRDefault="00B258E0" w:rsidP="00B258E0">
      <w:pPr>
        <w:widowControl w:val="0"/>
        <w:numPr>
          <w:ilvl w:val="0"/>
          <w:numId w:val="14"/>
        </w:numPr>
        <w:tabs>
          <w:tab w:val="left" w:pos="426"/>
        </w:tabs>
        <w:suppressAutoHyphens/>
        <w:autoSpaceDE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Федеральный центр информационно-образовательных ресурсов (ФЦИОР) [Электронный ресурс]. </w:t>
      </w:r>
      <w:r w:rsidRPr="00E6646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E6646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hyperlink r:id="rId21" w:history="1">
        <w:r w:rsidRPr="00E6646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http://fcior.edu.ru</w:t>
        </w:r>
      </w:hyperlink>
      <w:r w:rsidRPr="00E6646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 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(дата обращения 15.06.21)            </w:t>
      </w:r>
    </w:p>
    <w:p w:rsidR="00B258E0" w:rsidRPr="00E6646E" w:rsidRDefault="00B258E0" w:rsidP="00B258E0">
      <w:pPr>
        <w:widowControl w:val="0"/>
        <w:numPr>
          <w:ilvl w:val="0"/>
          <w:numId w:val="14"/>
        </w:numPr>
        <w:tabs>
          <w:tab w:val="left" w:pos="426"/>
        </w:tabs>
        <w:suppressAutoHyphens/>
        <w:autoSpaceDE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Единая коллекция цифровых образовательных ресурсов [Электронный ресурс]. </w:t>
      </w:r>
      <w:r w:rsidRPr="00E6646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22" w:history="1">
        <w:r w:rsidRPr="00E6646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http://school-collection.edu.ru</w:t>
        </w:r>
      </w:hyperlink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(дата обращения 15.06.21)            </w:t>
      </w:r>
    </w:p>
    <w:p w:rsidR="00B258E0" w:rsidRPr="00E6646E" w:rsidRDefault="00B258E0" w:rsidP="00B258E0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Издательский дом «Первое сентября» [Электронный ресурс]. </w:t>
      </w:r>
      <w:r w:rsidRPr="00E6646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: http://</w:t>
      </w:r>
      <w:hyperlink r:id="rId23" w:history="1">
        <w:r w:rsidRPr="00E6646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www.1september.ru</w:t>
        </w:r>
      </w:hyperlink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(дата обращения </w:t>
      </w:r>
      <w:r w:rsidRPr="00E6646E">
        <w:rPr>
          <w:rFonts w:ascii="Calibri" w:eastAsia="Times New Roman" w:hAnsi="Calibri" w:cs="Times New Roman"/>
          <w:sz w:val="28"/>
          <w:szCs w:val="28"/>
          <w:lang w:eastAsia="ar-SA"/>
        </w:rPr>
        <w:t>15.06.21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           </w:t>
      </w:r>
    </w:p>
    <w:p w:rsidR="00B258E0" w:rsidRPr="00E6646E" w:rsidRDefault="00B258E0" w:rsidP="00B258E0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Материалы по математике в Единой коллекции цифровых  образовательных ресурсов [Электронный ресурс]. </w:t>
      </w:r>
      <w:r w:rsidRPr="00E6646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  </w:t>
      </w:r>
      <w:hyperlink r:id="rId24" w:history="1">
        <w:r w:rsidRPr="00E6646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http://www.math.ru</w:t>
        </w:r>
      </w:hyperlink>
      <w:r w:rsidRPr="00E6646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  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(дата обращения 15.06.21)            </w:t>
      </w:r>
    </w:p>
    <w:p w:rsidR="00B258E0" w:rsidRPr="00E6646E" w:rsidRDefault="00B258E0" w:rsidP="00B258E0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Московский центр непрерывного математического образования [Электронный ресурс]. </w:t>
      </w:r>
      <w:r w:rsidRPr="00E6646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25" w:history="1">
        <w:r w:rsidRPr="00E6646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http://www.mccme.ru</w:t>
        </w:r>
      </w:hyperlink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(дата обращения 15.06.21)            </w:t>
      </w:r>
    </w:p>
    <w:p w:rsidR="00B258E0" w:rsidRPr="00E6646E" w:rsidRDefault="00B258E0" w:rsidP="00B258E0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Газета «Математика» Издательского дома «Первое сентября» [Электронный ресурс]. </w:t>
      </w:r>
      <w:r w:rsidRPr="00E6646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26" w:history="1">
        <w:r w:rsidRPr="00E6646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http://mat.1september.ru</w:t>
        </w:r>
      </w:hyperlink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(дата обращения 15.06.21)            </w:t>
      </w:r>
    </w:p>
    <w:p w:rsidR="00B258E0" w:rsidRPr="00E6646E" w:rsidRDefault="00B258E0" w:rsidP="00B258E0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Задачи по геометрии: информационно-поисковая система [Электронный ресурс]. </w:t>
      </w:r>
      <w:r w:rsidRPr="00E6646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E6646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hyperlink r:id="rId27" w:history="1">
        <w:r w:rsidRPr="00E6646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http://zadachi.mccme.ru</w:t>
        </w:r>
      </w:hyperlink>
      <w:r w:rsidRPr="00E6646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 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(дата обращения 15.06.21)            </w:t>
      </w:r>
    </w:p>
    <w:p w:rsidR="00B258E0" w:rsidRPr="00E6646E" w:rsidRDefault="00B258E0" w:rsidP="00B258E0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Интернет-проект «Задачи» [Электронный ресурс]. </w:t>
      </w:r>
      <w:r w:rsidRPr="00E6646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28" w:history="1">
        <w:r w:rsidRPr="00E6646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http://www.problems.ru</w:t>
        </w:r>
      </w:hyperlink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(дата обращения 15.06.21)            </w:t>
      </w:r>
    </w:p>
    <w:p w:rsidR="00B258E0" w:rsidRPr="00E6646E" w:rsidRDefault="00B258E0" w:rsidP="00B258E0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Компьютерная математика в школе [Электронный ресурс]. </w:t>
      </w:r>
      <w:r w:rsidRPr="00E6646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29" w:history="1">
        <w:r w:rsidRPr="00E6646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http://edu.of.ru/computermath</w:t>
        </w:r>
      </w:hyperlink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(дата обращения 15.06.21)            </w:t>
      </w:r>
    </w:p>
    <w:p w:rsidR="00B258E0" w:rsidRPr="00E6646E" w:rsidRDefault="00B258E0" w:rsidP="00B258E0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Математика в «Открытом колледже» [Электронный ресурс]. </w:t>
      </w:r>
      <w:r w:rsidRPr="00E6646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30" w:history="1">
        <w:r w:rsidRPr="00E6646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http://www.mathematics.ru</w:t>
        </w:r>
      </w:hyperlink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(дата обращения 15.06.21)            </w:t>
      </w:r>
    </w:p>
    <w:p w:rsidR="00B258E0" w:rsidRPr="00E6646E" w:rsidRDefault="00B258E0" w:rsidP="00B258E0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Математика в помощь школьнику и студенту (тесты по математике </w:t>
      </w:r>
      <w:proofErr w:type="spellStart"/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online</w:t>
      </w:r>
      <w:proofErr w:type="spellEnd"/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 [Электронный ресурс]. </w:t>
      </w:r>
      <w:r w:rsidRPr="00E6646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31" w:history="1">
        <w:r w:rsidRPr="00E6646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http://www.mathtest.ru</w:t>
        </w:r>
      </w:hyperlink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(дата обращения 15.06.21)            </w:t>
      </w:r>
    </w:p>
    <w:p w:rsidR="00B258E0" w:rsidRPr="00E6646E" w:rsidRDefault="00B258E0" w:rsidP="00B258E0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Математические этюды: 3D-графика, анимация и визуализация математических сюжетов [Электронный ресурс]. </w:t>
      </w:r>
      <w:r w:rsidRPr="00E6646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32" w:history="1">
        <w:r w:rsidRPr="00E6646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http://www.etudes.ru</w:t>
        </w:r>
      </w:hyperlink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(дата обращения 15.06.21)                        </w:t>
      </w:r>
    </w:p>
    <w:p w:rsidR="00B258E0" w:rsidRPr="00E6646E" w:rsidRDefault="00B258E0" w:rsidP="00B258E0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Образовательный математический сайт Exponenta.ru [Электронный ресурс]. </w:t>
      </w:r>
      <w:r w:rsidRPr="00E6646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33" w:history="1">
        <w:r w:rsidRPr="00E6646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http://www.exponenta.ru</w:t>
        </w:r>
      </w:hyperlink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(дата обращения 15.06.21)            </w:t>
      </w:r>
    </w:p>
    <w:p w:rsidR="00B258E0" w:rsidRPr="00E6646E" w:rsidRDefault="00B258E0" w:rsidP="00B258E0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Портал Allmath.ru — Вся математика в одном месте [Электронный ресурс]. </w:t>
      </w:r>
      <w:r w:rsidRPr="00E6646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34" w:history="1">
        <w:r w:rsidRPr="00E6646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http://www.allmath.ru</w:t>
        </w:r>
      </w:hyperlink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(дата обращения 15.06.21)            </w:t>
      </w:r>
    </w:p>
    <w:p w:rsidR="00B258E0" w:rsidRPr="00E6646E" w:rsidRDefault="00B258E0" w:rsidP="00B258E0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Прикладная</w:t>
      </w:r>
      <w:proofErr w:type="gramEnd"/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математике: справочник математических формул, примеры и задачи с решениями [Электронный ресурс]. </w:t>
      </w:r>
      <w:r w:rsidRPr="00E6646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35" w:history="1">
        <w:r w:rsidRPr="00E6646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http://www.pm298.ru</w:t>
        </w:r>
      </w:hyperlink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(дата обращения 15.06.21)           </w:t>
      </w:r>
    </w:p>
    <w:p w:rsidR="00B258E0" w:rsidRPr="00E6646E" w:rsidRDefault="00B258E0" w:rsidP="00B258E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64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3.2.3. Дополнительные источники:</w:t>
      </w:r>
    </w:p>
    <w:p w:rsidR="00B258E0" w:rsidRPr="00E6646E" w:rsidRDefault="00B258E0" w:rsidP="00B258E0">
      <w:pPr>
        <w:numPr>
          <w:ilvl w:val="0"/>
          <w:numId w:val="5"/>
        </w:numPr>
        <w:tabs>
          <w:tab w:val="clear" w:pos="720"/>
          <w:tab w:val="num" w:pos="56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Нейман Ю.М. Математика.  ЕГЭ 2019: </w:t>
      </w:r>
      <w:proofErr w:type="gramStart"/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Контрольные тренировочные материалы с ответами и комментариями (Серия «Итоговый контроль:</w:t>
      </w:r>
      <w:proofErr w:type="gramEnd"/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ЕГЭ»)  / Ю. 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М. Нейман и др. </w:t>
      </w:r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–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СПб.: Просвещение, 2019. - 96 с.</w:t>
      </w:r>
      <w:proofErr w:type="gramEnd"/>
    </w:p>
    <w:p w:rsidR="00B258E0" w:rsidRPr="00E6646E" w:rsidRDefault="00B258E0" w:rsidP="00B258E0">
      <w:pPr>
        <w:numPr>
          <w:ilvl w:val="0"/>
          <w:numId w:val="5"/>
        </w:numPr>
        <w:tabs>
          <w:tab w:val="clear" w:pos="720"/>
          <w:tab w:val="num" w:pos="56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Саакян С.М. Задачи по алгебре и началам анализ: Пособие для учащихся 10-11 кл. общеобразовательных учреждений/ С.М. </w:t>
      </w:r>
      <w:proofErr w:type="spellStart"/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Саакаян</w:t>
      </w:r>
      <w:proofErr w:type="spellEnd"/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6646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–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М.: Просвещение, 2017. – 156 с.</w:t>
      </w:r>
    </w:p>
    <w:p w:rsidR="00B933F2" w:rsidRPr="00E6646E" w:rsidRDefault="00B933F2" w:rsidP="00B933F2">
      <w:pPr>
        <w:keepNext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4.  Контроль и оценка результатов освоения УЧЕБНОЙ Дисциплины</w:t>
      </w:r>
    </w:p>
    <w:p w:rsidR="00B933F2" w:rsidRPr="00E6646E" w:rsidRDefault="00B933F2" w:rsidP="00B933F2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обучающимися</w:t>
      </w:r>
      <w:proofErr w:type="gramEnd"/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индивидуальных заданий, исследований.</w:t>
      </w:r>
    </w:p>
    <w:tbl>
      <w:tblPr>
        <w:tblW w:w="9962" w:type="dxa"/>
        <w:tblInd w:w="155" w:type="dxa"/>
        <w:tblLayout w:type="fixed"/>
        <w:tblLook w:val="0000" w:firstRow="0" w:lastRow="0" w:firstColumn="0" w:lastColumn="0" w:noHBand="0" w:noVBand="0"/>
      </w:tblPr>
      <w:tblGrid>
        <w:gridCol w:w="5851"/>
        <w:gridCol w:w="4111"/>
      </w:tblGrid>
      <w:tr w:rsidR="00E6646E" w:rsidRPr="00E6646E" w:rsidTr="00B258E0"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3F2" w:rsidRPr="00E6646E" w:rsidRDefault="00B933F2" w:rsidP="00B258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Результаты обучения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33F2" w:rsidRPr="00E6646E" w:rsidRDefault="00B933F2" w:rsidP="00B258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Формы и методы контроля и оценки результатов обучения</w:t>
            </w:r>
          </w:p>
        </w:tc>
      </w:tr>
      <w:tr w:rsidR="00E6646E" w:rsidRPr="00E6646E" w:rsidTr="00B258E0"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3F2" w:rsidRPr="00E6646E" w:rsidRDefault="00B933F2" w:rsidP="00B258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личностные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33F2" w:rsidRPr="00E6646E" w:rsidRDefault="00B933F2" w:rsidP="00B258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 оценка результатов при выполнении практических заданий по темам 1.2; 2.4;  3.2; 4.1;</w:t>
            </w:r>
          </w:p>
          <w:p w:rsidR="00B933F2" w:rsidRPr="00E6646E" w:rsidRDefault="00B933F2" w:rsidP="00B258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-оценка результатов выполнения теста закрытого типа по темам: 2.1;7.3; 7.4; 5.1; 7.1;</w:t>
            </w:r>
          </w:p>
          <w:p w:rsidR="00B933F2" w:rsidRPr="00E6646E" w:rsidRDefault="00B933F2" w:rsidP="00B258E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 оценка результатов выполнения теста на соответствие по темам:;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1.1;; 2.4; 3.1; 3.2; 4.1; 5.2; 6.1; 7.1; 7.4</w:t>
            </w:r>
          </w:p>
          <w:p w:rsidR="00B933F2" w:rsidRPr="00E6646E" w:rsidRDefault="00B933F2" w:rsidP="00B258E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оценка результатов выполнения вариантной контрольной работы по темам: 1.2; 2.4; 3.2; 4.1; 5.2; 6.1; 7.2; 7.4;</w:t>
            </w:r>
          </w:p>
          <w:p w:rsidR="00B933F2" w:rsidRPr="00E6646E" w:rsidRDefault="00B933F2" w:rsidP="00B258E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оценка  результатов расчетной работы по темам: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2.1;2.2; 2.3; 2.4; 3.1; 3.2; 4.1; 4.2; 5.1; 5.2; </w:t>
            </w:r>
          </w:p>
          <w:p w:rsidR="00B933F2" w:rsidRPr="00E6646E" w:rsidRDefault="00B933F2" w:rsidP="00B258E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оценка результатов выполнения графической работы по темам: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3.1; 3.2; </w:t>
            </w:r>
          </w:p>
          <w:p w:rsidR="00B933F2" w:rsidRPr="00E6646E" w:rsidRDefault="00B933F2" w:rsidP="00B258E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 оценка результатов реферативных заданий по темам: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1.1; 6.1;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  <w:p w:rsidR="00B933F2" w:rsidRPr="00E6646E" w:rsidRDefault="00B933F2" w:rsidP="00B258E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-оценка результатов устного зачета по темам: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2.1;2.2; 2.3; 2.4; 3.2; 4.1; 5.2; 6.1; 7.1; 7.2; </w:t>
            </w:r>
          </w:p>
          <w:p w:rsidR="00B933F2" w:rsidRPr="00E6646E" w:rsidRDefault="00B933F2" w:rsidP="00B258E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-оценка результатов письменного зачета по темам: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1.2; 2.4; 3.2;; 4.2; 5.1; 5.2; 6.1; 7.1; 7.2; 7.4</w:t>
            </w:r>
          </w:p>
          <w:p w:rsidR="00B933F2" w:rsidRPr="00E6646E" w:rsidRDefault="00B933F2" w:rsidP="00B258E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-оценка результатов 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фронтального</w:t>
            </w:r>
            <w:proofErr w:type="gramEnd"/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опросов по темам: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1.2; 2.3; 2.4; 3.2; 4.1; 4.2; 5.2; 6.1; 7.4</w:t>
            </w: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;</w:t>
            </w:r>
          </w:p>
          <w:p w:rsidR="00B933F2" w:rsidRPr="00E6646E" w:rsidRDefault="00B933F2" w:rsidP="00B258E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-оценка результатов математического диктанта: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1.1; 2.3; 3.2; 4.1; 4.2; 5.1;</w:t>
            </w:r>
          </w:p>
          <w:p w:rsidR="00B933F2" w:rsidRPr="00E6646E" w:rsidRDefault="00B933F2" w:rsidP="00B258E0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-оценка результатов проектной работы по разделу 8.</w:t>
            </w:r>
          </w:p>
          <w:p w:rsidR="00B933F2" w:rsidRPr="00E6646E" w:rsidRDefault="00B933F2" w:rsidP="00B258E0">
            <w:pPr>
              <w:shd w:val="clear" w:color="auto" w:fill="FFFFFF"/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6646E" w:rsidRPr="00E6646E" w:rsidTr="00B258E0"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3F2" w:rsidRPr="00E6646E" w:rsidRDefault="00B933F2" w:rsidP="00B258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сформированность представлений о математике как универсальном языке науки, средстве моделирования явлений и процессов, идеях и методах математики; </w:t>
            </w:r>
          </w:p>
          <w:p w:rsidR="00B933F2" w:rsidRPr="00E6646E" w:rsidRDefault="00B933F2" w:rsidP="00B258E0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      </w:r>
          </w:p>
          <w:p w:rsidR="00B933F2" w:rsidRPr="00E6646E" w:rsidRDefault="00B933F2" w:rsidP="00B258E0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      </w:r>
          </w:p>
          <w:p w:rsidR="00B933F2" w:rsidRPr="00E6646E" w:rsidRDefault="00B933F2" w:rsidP="00B258E0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овладение математическими знаниями и умениями, необходимыми в повседневной жизни, для освоения смежных 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естественно-научных</w:t>
            </w:r>
            <w:proofErr w:type="gramEnd"/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дисциплин и дисциплин профессионального цикла, для получения образования в областях, не требующих углубленной математической подготовки; </w:t>
            </w:r>
          </w:p>
          <w:p w:rsidR="00B933F2" w:rsidRPr="00E6646E" w:rsidRDefault="00B933F2" w:rsidP="00B258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:rsidR="00B933F2" w:rsidRPr="00E6646E" w:rsidRDefault="00B933F2" w:rsidP="00B258E0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готовность и способность к самостоятельной творческой и ответственной деятельности;</w:t>
            </w:r>
          </w:p>
          <w:p w:rsidR="00B933F2" w:rsidRPr="00E6646E" w:rsidRDefault="00B933F2" w:rsidP="00B258E0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 </w:t>
            </w:r>
          </w:p>
          <w:p w:rsidR="00B933F2" w:rsidRPr="00E6646E" w:rsidRDefault="00B933F2" w:rsidP="00B258E0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33F2" w:rsidRPr="00E6646E" w:rsidRDefault="00B933F2" w:rsidP="00B258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6646E" w:rsidRPr="00E6646E" w:rsidTr="00B258E0"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3F2" w:rsidRPr="00E6646E" w:rsidRDefault="00B933F2" w:rsidP="00B258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66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метапредметные</w:t>
            </w: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33F2" w:rsidRPr="00E6646E" w:rsidRDefault="00B933F2" w:rsidP="00B258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6646E" w:rsidRPr="00E6646E" w:rsidTr="00B258E0"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3F2" w:rsidRPr="00E6646E" w:rsidRDefault="00B933F2" w:rsidP="00B258E0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планов деятельности; выбирать успешные стратегии в различных ситуациях; </w:t>
            </w:r>
          </w:p>
          <w:p w:rsidR="00B933F2" w:rsidRPr="00E6646E" w:rsidRDefault="00B933F2" w:rsidP="00B258E0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      </w:r>
          </w:p>
          <w:p w:rsidR="00B933F2" w:rsidRPr="00E6646E" w:rsidRDefault="00B933F2" w:rsidP="00B258E0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:rsidR="00B933F2" w:rsidRPr="00E6646E" w:rsidRDefault="00B933F2" w:rsidP="00B258E0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B933F2" w:rsidRPr="00E6646E" w:rsidRDefault="00B933F2" w:rsidP="00B258E0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владение языковыми средствами: умение ясно, логично и точно излагать свою точку зрения, использовать адекватные языковые средства; </w:t>
            </w:r>
          </w:p>
          <w:p w:rsidR="00B933F2" w:rsidRPr="00E6646E" w:rsidRDefault="00B933F2" w:rsidP="00B258E0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</w:t>
            </w:r>
            <w:proofErr w:type="gramStart"/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дств дл</w:t>
            </w:r>
            <w:proofErr w:type="gramEnd"/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 их достижения;</w:t>
            </w:r>
          </w:p>
          <w:p w:rsidR="00B933F2" w:rsidRPr="00E6646E" w:rsidRDefault="00B933F2" w:rsidP="00B258E0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      </w: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33F2" w:rsidRPr="00E6646E" w:rsidRDefault="00B933F2" w:rsidP="00B258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6646E" w:rsidRPr="00E6646E" w:rsidTr="00B258E0"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3F2" w:rsidRPr="00E6646E" w:rsidRDefault="00B933F2" w:rsidP="00B258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предметные</w:t>
            </w: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33F2" w:rsidRPr="00E6646E" w:rsidRDefault="00B933F2" w:rsidP="00B258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6646E" w:rsidRPr="00E6646E" w:rsidTr="00B258E0">
        <w:trPr>
          <w:trHeight w:val="1600"/>
        </w:trPr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3F2" w:rsidRPr="00E6646E" w:rsidRDefault="00B933F2" w:rsidP="00B258E0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 </w:t>
            </w:r>
          </w:p>
          <w:p w:rsidR="00B933F2" w:rsidRPr="00E6646E" w:rsidRDefault="00B933F2" w:rsidP="00B258E0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      </w:r>
          </w:p>
          <w:p w:rsidR="00B933F2" w:rsidRPr="00E6646E" w:rsidRDefault="00B933F2" w:rsidP="00B258E0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владение методами доказательств и алгоритмов решения, умение их применять, проводить доказательные рассуждения в ходе решения задач</w:t>
            </w:r>
          </w:p>
          <w:p w:rsidR="00B933F2" w:rsidRPr="00E6646E" w:rsidRDefault="00B933F2" w:rsidP="00B258E0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      </w:r>
          </w:p>
          <w:p w:rsidR="00B933F2" w:rsidRPr="00E6646E" w:rsidRDefault="00B933F2" w:rsidP="00B258E0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сформированность представлений об основных понятиях математического анализа и их свойствах, </w:t>
            </w: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  <w:p w:rsidR="00B933F2" w:rsidRPr="00E6646E" w:rsidRDefault="00B933F2" w:rsidP="00B258E0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 </w:t>
            </w:r>
          </w:p>
          <w:p w:rsidR="00B933F2" w:rsidRPr="00E6646E" w:rsidRDefault="00B933F2" w:rsidP="00B258E0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  <w:p w:rsidR="00B933F2" w:rsidRPr="00E6646E" w:rsidRDefault="00B933F2" w:rsidP="00B258E0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владение навыками использования готовых компьютерных программ при решении задач.</w:t>
            </w:r>
          </w:p>
          <w:p w:rsidR="00B933F2" w:rsidRPr="00E6646E" w:rsidRDefault="00B933F2" w:rsidP="00B258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33F2" w:rsidRPr="00E6646E" w:rsidRDefault="00B933F2" w:rsidP="00B258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6646E" w:rsidRPr="00E6646E" w:rsidTr="00B258E0">
        <w:trPr>
          <w:trHeight w:val="837"/>
        </w:trPr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3F2" w:rsidRPr="00E6646E" w:rsidRDefault="00B933F2" w:rsidP="00B258E0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32"/>
                <w:szCs w:val="32"/>
                <w:lang w:eastAsia="ar-SA"/>
              </w:rPr>
              <w:lastRenderedPageBreak/>
              <w:t xml:space="preserve">В ходе оценивания учитываются </w:t>
            </w:r>
          </w:p>
          <w:p w:rsidR="00B933F2" w:rsidRPr="00E6646E" w:rsidRDefault="00B933F2" w:rsidP="00B258E0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6646E">
              <w:rPr>
                <w:rFonts w:ascii="Times New Roman" w:eastAsia="Times New Roman" w:hAnsi="Times New Roman" w:cs="Times New Roman"/>
                <w:sz w:val="32"/>
                <w:szCs w:val="32"/>
                <w:lang w:eastAsia="ar-SA"/>
              </w:rPr>
              <w:t>личностные результаты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3F2" w:rsidRPr="00E6646E" w:rsidRDefault="00B933F2" w:rsidP="00B258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:rsidR="00B933F2" w:rsidRPr="00E6646E" w:rsidRDefault="00B933F2" w:rsidP="00B933F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933F2" w:rsidRPr="00E6646E" w:rsidRDefault="00B933F2" w:rsidP="00B933F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Разработчики:  </w:t>
      </w:r>
    </w:p>
    <w:p w:rsidR="00B933F2" w:rsidRPr="00E6646E" w:rsidRDefault="00B933F2" w:rsidP="00B933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933F2" w:rsidRPr="00E6646E" w:rsidRDefault="00B933F2" w:rsidP="00B933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БПОУ РА</w:t>
      </w:r>
    </w:p>
    <w:p w:rsidR="00B933F2" w:rsidRPr="00E6646E" w:rsidRDefault="00B933F2" w:rsidP="00B933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«Горно-Алтайский</w:t>
      </w:r>
    </w:p>
    <w:p w:rsidR="00B933F2" w:rsidRPr="00E6646E" w:rsidRDefault="00B933F2" w:rsidP="00B933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педагогический колледж»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</w:t>
      </w:r>
      <w:r w:rsidRPr="00E6646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председатель ЦМК 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6646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М.А. Федюхина</w:t>
      </w:r>
    </w:p>
    <w:p w:rsidR="00B933F2" w:rsidRPr="00E6646E" w:rsidRDefault="00B933F2" w:rsidP="00B933F2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</w:t>
      </w:r>
    </w:p>
    <w:p w:rsidR="00B933F2" w:rsidRPr="00E6646E" w:rsidRDefault="00B933F2" w:rsidP="00B933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БПОУ  РА</w:t>
      </w:r>
    </w:p>
    <w:p w:rsidR="00B933F2" w:rsidRPr="00E6646E" w:rsidRDefault="00B933F2" w:rsidP="00B933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«Горно-Алтайский</w:t>
      </w:r>
    </w:p>
    <w:p w:rsidR="00B933F2" w:rsidRPr="00E6646E" w:rsidRDefault="00B933F2" w:rsidP="00B933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педагогический колледж»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</w:t>
      </w:r>
      <w:r w:rsidRPr="00E6646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преподаватель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6646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М.С Карачарова</w:t>
      </w:r>
    </w:p>
    <w:p w:rsidR="00B933F2" w:rsidRPr="00E6646E" w:rsidRDefault="00B933F2" w:rsidP="00B933F2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</w:t>
      </w:r>
    </w:p>
    <w:p w:rsidR="00B933F2" w:rsidRPr="00E6646E" w:rsidRDefault="00B933F2" w:rsidP="00B933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БПОУ  РА</w:t>
      </w:r>
    </w:p>
    <w:p w:rsidR="00B933F2" w:rsidRPr="00E6646E" w:rsidRDefault="00B933F2" w:rsidP="00B933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«Горно-Алтайский</w:t>
      </w:r>
    </w:p>
    <w:p w:rsidR="00B933F2" w:rsidRPr="00E6646E" w:rsidRDefault="00B933F2" w:rsidP="00B933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педагогический колледж»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</w:t>
      </w:r>
      <w:r w:rsidRPr="00E6646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преподаватель</w:t>
      </w: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</w:t>
      </w:r>
      <w:proofErr w:type="spellStart"/>
      <w:r w:rsidRPr="00E6646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О.М.Адыкаева</w:t>
      </w:r>
      <w:proofErr w:type="spellEnd"/>
    </w:p>
    <w:p w:rsidR="00B933F2" w:rsidRPr="00E6646E" w:rsidRDefault="00B933F2" w:rsidP="00B933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</w:p>
    <w:p w:rsidR="00B933F2" w:rsidRPr="00E6646E" w:rsidRDefault="00B933F2" w:rsidP="00B933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</w:p>
    <w:p w:rsidR="00B933F2" w:rsidRPr="00E6646E" w:rsidRDefault="00B933F2" w:rsidP="00B933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Эксперты: </w:t>
      </w:r>
    </w:p>
    <w:p w:rsidR="00B933F2" w:rsidRPr="00E6646E" w:rsidRDefault="00B933F2" w:rsidP="00B933F2">
      <w:pPr>
        <w:suppressAutoHyphens/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            ___________________          ____________________</w:t>
      </w:r>
    </w:p>
    <w:p w:rsidR="00B933F2" w:rsidRPr="00E6646E" w:rsidRDefault="00B933F2" w:rsidP="00B933F2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(место работы)                       (занимаемая должность)            (инициалы, фамилия)</w:t>
      </w:r>
    </w:p>
    <w:p w:rsidR="00B933F2" w:rsidRPr="00E6646E" w:rsidRDefault="00B933F2" w:rsidP="00B933F2">
      <w:pPr>
        <w:suppressAutoHyphens/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933F2" w:rsidRPr="00E6646E" w:rsidRDefault="00B933F2" w:rsidP="00B933F2">
      <w:pPr>
        <w:suppressAutoHyphens/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            ___________________          ____________________</w:t>
      </w:r>
    </w:p>
    <w:p w:rsidR="00B933F2" w:rsidRPr="00E6646E" w:rsidRDefault="00B933F2" w:rsidP="00B933F2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(место работы)                           (занимаемая должность)         (инициалы, фамилия)</w:t>
      </w:r>
    </w:p>
    <w:p w:rsidR="002D1DE7" w:rsidRPr="00E6646E" w:rsidRDefault="002D1DE7" w:rsidP="00B933F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100" w:lineRule="atLeast"/>
        <w:jc w:val="center"/>
        <w:outlineLvl w:val="0"/>
      </w:pPr>
    </w:p>
    <w:sectPr w:rsidR="002D1DE7" w:rsidRPr="00E6646E" w:rsidSect="00CD7DAB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1906" w:h="16838"/>
      <w:pgMar w:top="1134" w:right="566" w:bottom="1134" w:left="1260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496" w:rsidRDefault="00622496">
      <w:pPr>
        <w:spacing w:after="0" w:line="240" w:lineRule="auto"/>
      </w:pPr>
      <w:r>
        <w:separator/>
      </w:r>
    </w:p>
  </w:endnote>
  <w:endnote w:type="continuationSeparator" w:id="0">
    <w:p w:rsidR="00622496" w:rsidRDefault="00622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5FF" w:usb2="0A24602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13" w:rsidRDefault="004F4B1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13" w:rsidRDefault="004F4B13">
    <w:pPr>
      <w:pStyle w:val="ae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3337FEA" wp14:editId="19BF24ED">
              <wp:simplePos x="0" y="0"/>
              <wp:positionH relativeFrom="page">
                <wp:posOffset>7124065</wp:posOffset>
              </wp:positionH>
              <wp:positionV relativeFrom="paragraph">
                <wp:posOffset>635</wp:posOffset>
              </wp:positionV>
              <wp:extent cx="66040" cy="164465"/>
              <wp:effectExtent l="8890" t="635" r="1270" b="635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644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4B13" w:rsidRDefault="004F4B1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560.95pt;margin-top:.05pt;width:5.2pt;height:12.9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" stroked="f">
              <v:fill opacity="0"/>
              <v:textbox inset="0,0,0,0">
                <w:txbxContent>
                  <w:p w:rsidR="00B258E0" w:rsidRDefault="00B258E0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13" w:rsidRDefault="004F4B1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13" w:rsidRDefault="004F4B1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13" w:rsidRDefault="004F4B13">
    <w:pPr>
      <w:pStyle w:val="ae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13" w:rsidRDefault="004F4B1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13" w:rsidRDefault="004F4B1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13" w:rsidRDefault="004F4B1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13" w:rsidRDefault="004F4B1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496" w:rsidRDefault="00622496">
      <w:pPr>
        <w:spacing w:after="0" w:line="240" w:lineRule="auto"/>
      </w:pPr>
      <w:r>
        <w:separator/>
      </w:r>
    </w:p>
  </w:footnote>
  <w:footnote w:type="continuationSeparator" w:id="0">
    <w:p w:rsidR="00622496" w:rsidRDefault="00622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13" w:rsidRDefault="004F4B13">
    <w:pPr>
      <w:pStyle w:val="af5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29B631B" wp14:editId="7E35DB85">
              <wp:simplePos x="0" y="0"/>
              <wp:positionH relativeFrom="page">
                <wp:posOffset>7124065</wp:posOffset>
              </wp:positionH>
              <wp:positionV relativeFrom="paragraph">
                <wp:posOffset>635</wp:posOffset>
              </wp:positionV>
              <wp:extent cx="68580" cy="167005"/>
              <wp:effectExtent l="8890" t="635" r="8255" b="381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" cy="1670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4B13" w:rsidRDefault="004F4B13">
                          <w:pPr>
                            <w:pStyle w:val="af5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F66822">
                            <w:rPr>
                              <w:rStyle w:val="a3"/>
                              <w:noProof/>
                            </w:rPr>
                            <w:t>7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60.95pt;margin-top:.05pt;width:5.4pt;height:13.1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" stroked="f">
              <v:fill opacity="0"/>
              <v:textbox inset="0,0,0,0">
                <w:txbxContent>
                  <w:p w:rsidR="004F4B13" w:rsidRDefault="004F4B13">
                    <w:pPr>
                      <w:pStyle w:val="af5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F66822">
                      <w:rPr>
                        <w:rStyle w:val="a3"/>
                        <w:noProof/>
                      </w:rPr>
                      <w:t>7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13" w:rsidRDefault="004F4B1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13" w:rsidRDefault="004F4B1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13" w:rsidRDefault="004F4B13">
    <w:pPr>
      <w:pStyle w:val="af5"/>
      <w:jc w:val="right"/>
    </w:pPr>
    <w:r>
      <w:fldChar w:fldCharType="begin"/>
    </w:r>
    <w:r>
      <w:instrText xml:space="preserve"> PAGE </w:instrText>
    </w:r>
    <w:r>
      <w:fldChar w:fldCharType="separate"/>
    </w:r>
    <w:r w:rsidR="00F66822">
      <w:rPr>
        <w:noProof/>
      </w:rPr>
      <w:t>8</w:t>
    </w:r>
    <w:r>
      <w:fldChar w:fldCharType="end"/>
    </w:r>
  </w:p>
  <w:p w:rsidR="004F4B13" w:rsidRDefault="004F4B13">
    <w:pPr>
      <w:pStyle w:val="af5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13" w:rsidRDefault="004F4B13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13" w:rsidRDefault="004F4B1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13" w:rsidRDefault="004F4B13">
    <w:pPr>
      <w:jc w:val="right"/>
    </w:pPr>
    <w:r>
      <w:fldChar w:fldCharType="begin"/>
    </w:r>
    <w:r>
      <w:instrText xml:space="preserve"> PAGE </w:instrText>
    </w:r>
    <w:r>
      <w:fldChar w:fldCharType="separate"/>
    </w:r>
    <w:r w:rsidR="00F66822">
      <w:rPr>
        <w:noProof/>
      </w:rPr>
      <w:t>20</w:t>
    </w:r>
    <w: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13" w:rsidRDefault="004F4B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>
    <w:nsid w:val="0282752A"/>
    <w:multiLevelType w:val="hybridMultilevel"/>
    <w:tmpl w:val="A950FDDE"/>
    <w:lvl w:ilvl="0" w:tplc="0419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8">
    <w:nsid w:val="06866908"/>
    <w:multiLevelType w:val="hybridMultilevel"/>
    <w:tmpl w:val="3300F2BE"/>
    <w:lvl w:ilvl="0" w:tplc="8006E27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C90B22"/>
    <w:multiLevelType w:val="hybridMultilevel"/>
    <w:tmpl w:val="7E645B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CB5225B"/>
    <w:multiLevelType w:val="hybridMultilevel"/>
    <w:tmpl w:val="87CE59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4C87106"/>
    <w:multiLevelType w:val="hybridMultilevel"/>
    <w:tmpl w:val="A0182684"/>
    <w:lvl w:ilvl="0" w:tplc="D4E6221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6139B1"/>
    <w:multiLevelType w:val="hybridMultilevel"/>
    <w:tmpl w:val="E76A88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C07ADC"/>
    <w:multiLevelType w:val="hybridMultilevel"/>
    <w:tmpl w:val="6A883CC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8B4481B"/>
    <w:multiLevelType w:val="hybridMultilevel"/>
    <w:tmpl w:val="77E40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9223C0"/>
    <w:multiLevelType w:val="hybridMultilevel"/>
    <w:tmpl w:val="97A05902"/>
    <w:lvl w:ilvl="0" w:tplc="86167B3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2B6793"/>
    <w:multiLevelType w:val="hybridMultilevel"/>
    <w:tmpl w:val="30F463F8"/>
    <w:lvl w:ilvl="0" w:tplc="D4E6221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BB7EBF"/>
    <w:multiLevelType w:val="hybridMultilevel"/>
    <w:tmpl w:val="88E67F8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76D7CB3"/>
    <w:multiLevelType w:val="hybridMultilevel"/>
    <w:tmpl w:val="9BCC6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730C86"/>
    <w:multiLevelType w:val="hybridMultilevel"/>
    <w:tmpl w:val="29364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6D4369"/>
    <w:multiLevelType w:val="hybridMultilevel"/>
    <w:tmpl w:val="975C1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467CF4"/>
    <w:multiLevelType w:val="hybridMultilevel"/>
    <w:tmpl w:val="CCAC6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1"/>
  </w:num>
  <w:num w:numId="9">
    <w:abstractNumId w:val="9"/>
  </w:num>
  <w:num w:numId="10">
    <w:abstractNumId w:val="20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4"/>
  </w:num>
  <w:num w:numId="15">
    <w:abstractNumId w:val="7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</w:num>
  <w:num w:numId="25">
    <w:abstractNumId w:val="19"/>
  </w:num>
  <w:num w:numId="26">
    <w:abstractNumId w:val="15"/>
  </w:num>
  <w:num w:numId="27">
    <w:abstractNumId w:val="11"/>
  </w:num>
  <w:num w:numId="28">
    <w:abstractNumId w:val="16"/>
  </w:num>
  <w:num w:numId="29">
    <w:abstractNumId w:val="18"/>
  </w:num>
  <w:num w:numId="30">
    <w:abstractNumId w:val="13"/>
  </w:num>
  <w:num w:numId="31">
    <w:abstractNumId w:val="8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576"/>
    <w:rsid w:val="00104E6B"/>
    <w:rsid w:val="001A686C"/>
    <w:rsid w:val="001F0852"/>
    <w:rsid w:val="002D1DE7"/>
    <w:rsid w:val="00305576"/>
    <w:rsid w:val="004F4B13"/>
    <w:rsid w:val="00622496"/>
    <w:rsid w:val="00A12193"/>
    <w:rsid w:val="00B258E0"/>
    <w:rsid w:val="00B933F2"/>
    <w:rsid w:val="00CA320F"/>
    <w:rsid w:val="00CD7DAB"/>
    <w:rsid w:val="00D11254"/>
    <w:rsid w:val="00D245E8"/>
    <w:rsid w:val="00D67E1B"/>
    <w:rsid w:val="00E6646E"/>
    <w:rsid w:val="00F23897"/>
    <w:rsid w:val="00F6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23897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3897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F23897"/>
  </w:style>
  <w:style w:type="character" w:customStyle="1" w:styleId="WW8Num3z0">
    <w:name w:val="WW8Num3z0"/>
    <w:rsid w:val="00F23897"/>
    <w:rPr>
      <w:rFonts w:ascii="Symbol" w:hAnsi="Symbol"/>
    </w:rPr>
  </w:style>
  <w:style w:type="character" w:customStyle="1" w:styleId="WW8Num4z0">
    <w:name w:val="WW8Num4z0"/>
    <w:rsid w:val="00F23897"/>
    <w:rPr>
      <w:rFonts w:ascii="Symbol" w:hAnsi="Symbol"/>
    </w:rPr>
  </w:style>
  <w:style w:type="character" w:customStyle="1" w:styleId="Absatz-Standardschriftart">
    <w:name w:val="Absatz-Standardschriftart"/>
    <w:rsid w:val="00F23897"/>
  </w:style>
  <w:style w:type="character" w:customStyle="1" w:styleId="WW-Absatz-Standardschriftart">
    <w:name w:val="WW-Absatz-Standardschriftart"/>
    <w:rsid w:val="00F23897"/>
  </w:style>
  <w:style w:type="character" w:customStyle="1" w:styleId="WW-Absatz-Standardschriftart1">
    <w:name w:val="WW-Absatz-Standardschriftart1"/>
    <w:rsid w:val="00F23897"/>
  </w:style>
  <w:style w:type="character" w:customStyle="1" w:styleId="WW-Absatz-Standardschriftart11">
    <w:name w:val="WW-Absatz-Standardschriftart11"/>
    <w:rsid w:val="00F23897"/>
  </w:style>
  <w:style w:type="character" w:customStyle="1" w:styleId="WW-Absatz-Standardschriftart111">
    <w:name w:val="WW-Absatz-Standardschriftart111"/>
    <w:rsid w:val="00F23897"/>
  </w:style>
  <w:style w:type="character" w:customStyle="1" w:styleId="WW-Absatz-Standardschriftart1111">
    <w:name w:val="WW-Absatz-Standardschriftart1111"/>
    <w:rsid w:val="00F23897"/>
  </w:style>
  <w:style w:type="character" w:customStyle="1" w:styleId="4">
    <w:name w:val="Основной шрифт абзаца4"/>
    <w:rsid w:val="00F23897"/>
  </w:style>
  <w:style w:type="character" w:customStyle="1" w:styleId="WW-Absatz-Standardschriftart11111">
    <w:name w:val="WW-Absatz-Standardschriftart11111"/>
    <w:rsid w:val="00F23897"/>
  </w:style>
  <w:style w:type="character" w:customStyle="1" w:styleId="WW8Num5z0">
    <w:name w:val="WW8Num5z0"/>
    <w:rsid w:val="00F23897"/>
    <w:rPr>
      <w:b w:val="0"/>
    </w:rPr>
  </w:style>
  <w:style w:type="character" w:customStyle="1" w:styleId="WW8Num6z0">
    <w:name w:val="WW8Num6z0"/>
    <w:rsid w:val="00F23897"/>
    <w:rPr>
      <w:color w:val="auto"/>
    </w:rPr>
  </w:style>
  <w:style w:type="character" w:customStyle="1" w:styleId="WW8Num9z0">
    <w:name w:val="WW8Num9z0"/>
    <w:rsid w:val="00F23897"/>
    <w:rPr>
      <w:rFonts w:ascii="Symbol" w:hAnsi="Symbol"/>
    </w:rPr>
  </w:style>
  <w:style w:type="character" w:customStyle="1" w:styleId="3">
    <w:name w:val="Основной шрифт абзаца3"/>
    <w:rsid w:val="00F23897"/>
  </w:style>
  <w:style w:type="character" w:customStyle="1" w:styleId="WW8Num7z0">
    <w:name w:val="WW8Num7z0"/>
    <w:rsid w:val="00F23897"/>
    <w:rPr>
      <w:rFonts w:ascii="Symbol" w:hAnsi="Symbol"/>
    </w:rPr>
  </w:style>
  <w:style w:type="character" w:customStyle="1" w:styleId="WW8Num8z0">
    <w:name w:val="WW8Num8z0"/>
    <w:rsid w:val="00F23897"/>
    <w:rPr>
      <w:rFonts w:ascii="Symbol" w:hAnsi="Symbol"/>
    </w:rPr>
  </w:style>
  <w:style w:type="character" w:customStyle="1" w:styleId="WW8Num10z0">
    <w:name w:val="WW8Num10z0"/>
    <w:rsid w:val="00F23897"/>
    <w:rPr>
      <w:rFonts w:ascii="Symbol" w:hAnsi="Symbol"/>
    </w:rPr>
  </w:style>
  <w:style w:type="character" w:customStyle="1" w:styleId="WW8Num11z0">
    <w:name w:val="WW8Num11z0"/>
    <w:rsid w:val="00F23897"/>
    <w:rPr>
      <w:rFonts w:ascii="Symbol" w:hAnsi="Symbol"/>
      <w:color w:val="auto"/>
    </w:rPr>
  </w:style>
  <w:style w:type="character" w:customStyle="1" w:styleId="WW8Num12z0">
    <w:name w:val="WW8Num12z0"/>
    <w:rsid w:val="00F23897"/>
    <w:rPr>
      <w:rFonts w:ascii="Symbol" w:hAnsi="Symbol"/>
    </w:rPr>
  </w:style>
  <w:style w:type="character" w:customStyle="1" w:styleId="WW8Num13z0">
    <w:name w:val="WW8Num13z0"/>
    <w:rsid w:val="00F23897"/>
    <w:rPr>
      <w:rFonts w:ascii="Symbol" w:hAnsi="Symbol"/>
    </w:rPr>
  </w:style>
  <w:style w:type="character" w:customStyle="1" w:styleId="WW8Num14z0">
    <w:name w:val="WW8Num14z0"/>
    <w:rsid w:val="00F23897"/>
    <w:rPr>
      <w:rFonts w:ascii="Symbol" w:hAnsi="Symbol"/>
    </w:rPr>
  </w:style>
  <w:style w:type="character" w:customStyle="1" w:styleId="WW8Num14z1">
    <w:name w:val="WW8Num14z1"/>
    <w:rsid w:val="00F23897"/>
    <w:rPr>
      <w:rFonts w:ascii="Courier New" w:hAnsi="Courier New" w:cs="Courier New"/>
    </w:rPr>
  </w:style>
  <w:style w:type="character" w:customStyle="1" w:styleId="WW8Num14z2">
    <w:name w:val="WW8Num14z2"/>
    <w:rsid w:val="00F23897"/>
    <w:rPr>
      <w:rFonts w:ascii="Wingdings" w:hAnsi="Wingdings"/>
    </w:rPr>
  </w:style>
  <w:style w:type="character" w:customStyle="1" w:styleId="2">
    <w:name w:val="Основной шрифт абзаца2"/>
    <w:rsid w:val="00F23897"/>
  </w:style>
  <w:style w:type="character" w:customStyle="1" w:styleId="12">
    <w:name w:val="Основной шрифт абзаца1"/>
    <w:rsid w:val="00F23897"/>
  </w:style>
  <w:style w:type="character" w:styleId="a3">
    <w:name w:val="page number"/>
    <w:basedOn w:val="12"/>
    <w:rsid w:val="00F23897"/>
  </w:style>
  <w:style w:type="character" w:styleId="a4">
    <w:name w:val="Hyperlink"/>
    <w:rsid w:val="00F23897"/>
    <w:rPr>
      <w:rFonts w:cs="Times New Roman"/>
      <w:color w:val="0000FF"/>
      <w:u w:val="single"/>
    </w:rPr>
  </w:style>
  <w:style w:type="character" w:customStyle="1" w:styleId="style31">
    <w:name w:val="style31"/>
    <w:rsid w:val="00F23897"/>
    <w:rPr>
      <w:rFonts w:cs="Times New Roman"/>
      <w:color w:val="0000FF"/>
    </w:rPr>
  </w:style>
  <w:style w:type="character" w:customStyle="1" w:styleId="a5">
    <w:name w:val="Знак Знак"/>
    <w:rsid w:val="00F23897"/>
    <w:rPr>
      <w:sz w:val="24"/>
      <w:szCs w:val="24"/>
    </w:rPr>
  </w:style>
  <w:style w:type="character" w:customStyle="1" w:styleId="a6">
    <w:name w:val="Верхний колонтитул Знак"/>
    <w:rsid w:val="00F23897"/>
    <w:rPr>
      <w:sz w:val="24"/>
      <w:szCs w:val="24"/>
    </w:rPr>
  </w:style>
  <w:style w:type="character" w:customStyle="1" w:styleId="a7">
    <w:name w:val="Символ нумерации"/>
    <w:rsid w:val="00F23897"/>
  </w:style>
  <w:style w:type="character" w:customStyle="1" w:styleId="a8">
    <w:name w:val="Маркеры списка"/>
    <w:rsid w:val="00F23897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rsid w:val="00F23897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a">
    <w:name w:val="Body Text"/>
    <w:basedOn w:val="a"/>
    <w:link w:val="ab"/>
    <w:rsid w:val="00F2389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F238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"/>
    <w:basedOn w:val="aa"/>
    <w:rsid w:val="00F23897"/>
  </w:style>
  <w:style w:type="paragraph" w:customStyle="1" w:styleId="40">
    <w:name w:val="Название4"/>
    <w:basedOn w:val="a"/>
    <w:rsid w:val="00F2389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41">
    <w:name w:val="Указатель4"/>
    <w:basedOn w:val="a"/>
    <w:rsid w:val="00F2389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0">
    <w:name w:val="Название3"/>
    <w:basedOn w:val="a"/>
    <w:rsid w:val="00F2389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1">
    <w:name w:val="Указатель3"/>
    <w:basedOn w:val="a"/>
    <w:rsid w:val="00F2389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0">
    <w:name w:val="Название2"/>
    <w:basedOn w:val="a"/>
    <w:rsid w:val="00F2389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1">
    <w:name w:val="Указатель2"/>
    <w:basedOn w:val="a"/>
    <w:rsid w:val="00F2389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3">
    <w:name w:val="Название1"/>
    <w:basedOn w:val="a"/>
    <w:rsid w:val="00F2389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F2389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Normal (Web)"/>
    <w:basedOn w:val="a"/>
    <w:rsid w:val="00F2389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F2389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rsid w:val="00F2389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Нижний колонтитул Знак"/>
    <w:basedOn w:val="a0"/>
    <w:link w:val="ae"/>
    <w:rsid w:val="00F238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Subtitle"/>
    <w:basedOn w:val="a"/>
    <w:next w:val="aa"/>
    <w:link w:val="af1"/>
    <w:qFormat/>
    <w:rsid w:val="00F23897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1">
    <w:name w:val="Подзаголовок Знак"/>
    <w:basedOn w:val="a0"/>
    <w:link w:val="af0"/>
    <w:rsid w:val="00F2389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15">
    <w:name w:val="Абзац списка1"/>
    <w:basedOn w:val="a"/>
    <w:rsid w:val="00F23897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22">
    <w:name w:val="Основной текст с отступом 22"/>
    <w:basedOn w:val="a"/>
    <w:rsid w:val="00F2389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Содержимое таблицы"/>
    <w:basedOn w:val="a"/>
    <w:rsid w:val="00F2389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Заголовок таблицы"/>
    <w:basedOn w:val="af2"/>
    <w:rsid w:val="00F23897"/>
    <w:pPr>
      <w:jc w:val="center"/>
    </w:pPr>
    <w:rPr>
      <w:b/>
      <w:bCs/>
    </w:rPr>
  </w:style>
  <w:style w:type="paragraph" w:customStyle="1" w:styleId="af4">
    <w:name w:val="Содержимое врезки"/>
    <w:basedOn w:val="aa"/>
    <w:rsid w:val="00F23897"/>
  </w:style>
  <w:style w:type="paragraph" w:styleId="af5">
    <w:name w:val="header"/>
    <w:basedOn w:val="a"/>
    <w:link w:val="16"/>
    <w:rsid w:val="00F23897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6">
    <w:name w:val="Верхний колонтитул Знак1"/>
    <w:basedOn w:val="a0"/>
    <w:link w:val="af5"/>
    <w:rsid w:val="00F238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 Знак Знак Знак"/>
    <w:basedOn w:val="a"/>
    <w:rsid w:val="00F2389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6">
    <w:name w:val="Body Text Indent"/>
    <w:basedOn w:val="a"/>
    <w:link w:val="af7"/>
    <w:rsid w:val="00F23897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af7">
    <w:name w:val="Основной текст с отступом Знак"/>
    <w:basedOn w:val="a0"/>
    <w:link w:val="af6"/>
    <w:rsid w:val="00F23897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211">
    <w:name w:val="Список 21"/>
    <w:basedOn w:val="a"/>
    <w:rsid w:val="00F23897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Balloon Text"/>
    <w:basedOn w:val="a"/>
    <w:link w:val="af9"/>
    <w:uiPriority w:val="99"/>
    <w:semiHidden/>
    <w:unhideWhenUsed/>
    <w:rsid w:val="00F23897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af9">
    <w:name w:val="Текст выноски Знак"/>
    <w:basedOn w:val="a0"/>
    <w:link w:val="af8"/>
    <w:uiPriority w:val="99"/>
    <w:semiHidden/>
    <w:rsid w:val="00F23897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customStyle="1" w:styleId="24">
    <w:name w:val="Нет списка2"/>
    <w:next w:val="a2"/>
    <w:uiPriority w:val="99"/>
    <w:semiHidden/>
    <w:unhideWhenUsed/>
    <w:rsid w:val="00CD7DAB"/>
  </w:style>
  <w:style w:type="character" w:customStyle="1" w:styleId="afa">
    <w:name w:val="Знак Знак"/>
    <w:rsid w:val="00CD7DAB"/>
    <w:rPr>
      <w:sz w:val="24"/>
      <w:szCs w:val="24"/>
    </w:rPr>
  </w:style>
  <w:style w:type="paragraph" w:customStyle="1" w:styleId="25">
    <w:name w:val="Абзац списка2"/>
    <w:basedOn w:val="a"/>
    <w:rsid w:val="00CD7DAB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26">
    <w:name w:val="Знак2 Знак Знак Знак"/>
    <w:basedOn w:val="a"/>
    <w:rsid w:val="00CD7DAB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b">
    <w:name w:val="No Spacing"/>
    <w:uiPriority w:val="1"/>
    <w:qFormat/>
    <w:rsid w:val="00CD7D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23897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3897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F23897"/>
  </w:style>
  <w:style w:type="character" w:customStyle="1" w:styleId="WW8Num3z0">
    <w:name w:val="WW8Num3z0"/>
    <w:rsid w:val="00F23897"/>
    <w:rPr>
      <w:rFonts w:ascii="Symbol" w:hAnsi="Symbol"/>
    </w:rPr>
  </w:style>
  <w:style w:type="character" w:customStyle="1" w:styleId="WW8Num4z0">
    <w:name w:val="WW8Num4z0"/>
    <w:rsid w:val="00F23897"/>
    <w:rPr>
      <w:rFonts w:ascii="Symbol" w:hAnsi="Symbol"/>
    </w:rPr>
  </w:style>
  <w:style w:type="character" w:customStyle="1" w:styleId="Absatz-Standardschriftart">
    <w:name w:val="Absatz-Standardschriftart"/>
    <w:rsid w:val="00F23897"/>
  </w:style>
  <w:style w:type="character" w:customStyle="1" w:styleId="WW-Absatz-Standardschriftart">
    <w:name w:val="WW-Absatz-Standardschriftart"/>
    <w:rsid w:val="00F23897"/>
  </w:style>
  <w:style w:type="character" w:customStyle="1" w:styleId="WW-Absatz-Standardschriftart1">
    <w:name w:val="WW-Absatz-Standardschriftart1"/>
    <w:rsid w:val="00F23897"/>
  </w:style>
  <w:style w:type="character" w:customStyle="1" w:styleId="WW-Absatz-Standardschriftart11">
    <w:name w:val="WW-Absatz-Standardschriftart11"/>
    <w:rsid w:val="00F23897"/>
  </w:style>
  <w:style w:type="character" w:customStyle="1" w:styleId="WW-Absatz-Standardschriftart111">
    <w:name w:val="WW-Absatz-Standardschriftart111"/>
    <w:rsid w:val="00F23897"/>
  </w:style>
  <w:style w:type="character" w:customStyle="1" w:styleId="WW-Absatz-Standardschriftart1111">
    <w:name w:val="WW-Absatz-Standardschriftart1111"/>
    <w:rsid w:val="00F23897"/>
  </w:style>
  <w:style w:type="character" w:customStyle="1" w:styleId="4">
    <w:name w:val="Основной шрифт абзаца4"/>
    <w:rsid w:val="00F23897"/>
  </w:style>
  <w:style w:type="character" w:customStyle="1" w:styleId="WW-Absatz-Standardschriftart11111">
    <w:name w:val="WW-Absatz-Standardschriftart11111"/>
    <w:rsid w:val="00F23897"/>
  </w:style>
  <w:style w:type="character" w:customStyle="1" w:styleId="WW8Num5z0">
    <w:name w:val="WW8Num5z0"/>
    <w:rsid w:val="00F23897"/>
    <w:rPr>
      <w:b w:val="0"/>
    </w:rPr>
  </w:style>
  <w:style w:type="character" w:customStyle="1" w:styleId="WW8Num6z0">
    <w:name w:val="WW8Num6z0"/>
    <w:rsid w:val="00F23897"/>
    <w:rPr>
      <w:color w:val="auto"/>
    </w:rPr>
  </w:style>
  <w:style w:type="character" w:customStyle="1" w:styleId="WW8Num9z0">
    <w:name w:val="WW8Num9z0"/>
    <w:rsid w:val="00F23897"/>
    <w:rPr>
      <w:rFonts w:ascii="Symbol" w:hAnsi="Symbol"/>
    </w:rPr>
  </w:style>
  <w:style w:type="character" w:customStyle="1" w:styleId="3">
    <w:name w:val="Основной шрифт абзаца3"/>
    <w:rsid w:val="00F23897"/>
  </w:style>
  <w:style w:type="character" w:customStyle="1" w:styleId="WW8Num7z0">
    <w:name w:val="WW8Num7z0"/>
    <w:rsid w:val="00F23897"/>
    <w:rPr>
      <w:rFonts w:ascii="Symbol" w:hAnsi="Symbol"/>
    </w:rPr>
  </w:style>
  <w:style w:type="character" w:customStyle="1" w:styleId="WW8Num8z0">
    <w:name w:val="WW8Num8z0"/>
    <w:rsid w:val="00F23897"/>
    <w:rPr>
      <w:rFonts w:ascii="Symbol" w:hAnsi="Symbol"/>
    </w:rPr>
  </w:style>
  <w:style w:type="character" w:customStyle="1" w:styleId="WW8Num10z0">
    <w:name w:val="WW8Num10z0"/>
    <w:rsid w:val="00F23897"/>
    <w:rPr>
      <w:rFonts w:ascii="Symbol" w:hAnsi="Symbol"/>
    </w:rPr>
  </w:style>
  <w:style w:type="character" w:customStyle="1" w:styleId="WW8Num11z0">
    <w:name w:val="WW8Num11z0"/>
    <w:rsid w:val="00F23897"/>
    <w:rPr>
      <w:rFonts w:ascii="Symbol" w:hAnsi="Symbol"/>
      <w:color w:val="auto"/>
    </w:rPr>
  </w:style>
  <w:style w:type="character" w:customStyle="1" w:styleId="WW8Num12z0">
    <w:name w:val="WW8Num12z0"/>
    <w:rsid w:val="00F23897"/>
    <w:rPr>
      <w:rFonts w:ascii="Symbol" w:hAnsi="Symbol"/>
    </w:rPr>
  </w:style>
  <w:style w:type="character" w:customStyle="1" w:styleId="WW8Num13z0">
    <w:name w:val="WW8Num13z0"/>
    <w:rsid w:val="00F23897"/>
    <w:rPr>
      <w:rFonts w:ascii="Symbol" w:hAnsi="Symbol"/>
    </w:rPr>
  </w:style>
  <w:style w:type="character" w:customStyle="1" w:styleId="WW8Num14z0">
    <w:name w:val="WW8Num14z0"/>
    <w:rsid w:val="00F23897"/>
    <w:rPr>
      <w:rFonts w:ascii="Symbol" w:hAnsi="Symbol"/>
    </w:rPr>
  </w:style>
  <w:style w:type="character" w:customStyle="1" w:styleId="WW8Num14z1">
    <w:name w:val="WW8Num14z1"/>
    <w:rsid w:val="00F23897"/>
    <w:rPr>
      <w:rFonts w:ascii="Courier New" w:hAnsi="Courier New" w:cs="Courier New"/>
    </w:rPr>
  </w:style>
  <w:style w:type="character" w:customStyle="1" w:styleId="WW8Num14z2">
    <w:name w:val="WW8Num14z2"/>
    <w:rsid w:val="00F23897"/>
    <w:rPr>
      <w:rFonts w:ascii="Wingdings" w:hAnsi="Wingdings"/>
    </w:rPr>
  </w:style>
  <w:style w:type="character" w:customStyle="1" w:styleId="2">
    <w:name w:val="Основной шрифт абзаца2"/>
    <w:rsid w:val="00F23897"/>
  </w:style>
  <w:style w:type="character" w:customStyle="1" w:styleId="12">
    <w:name w:val="Основной шрифт абзаца1"/>
    <w:rsid w:val="00F23897"/>
  </w:style>
  <w:style w:type="character" w:styleId="a3">
    <w:name w:val="page number"/>
    <w:basedOn w:val="12"/>
    <w:rsid w:val="00F23897"/>
  </w:style>
  <w:style w:type="character" w:styleId="a4">
    <w:name w:val="Hyperlink"/>
    <w:rsid w:val="00F23897"/>
    <w:rPr>
      <w:rFonts w:cs="Times New Roman"/>
      <w:color w:val="0000FF"/>
      <w:u w:val="single"/>
    </w:rPr>
  </w:style>
  <w:style w:type="character" w:customStyle="1" w:styleId="style31">
    <w:name w:val="style31"/>
    <w:rsid w:val="00F23897"/>
    <w:rPr>
      <w:rFonts w:cs="Times New Roman"/>
      <w:color w:val="0000FF"/>
    </w:rPr>
  </w:style>
  <w:style w:type="character" w:customStyle="1" w:styleId="a5">
    <w:name w:val="Знак Знак"/>
    <w:rsid w:val="00F23897"/>
    <w:rPr>
      <w:sz w:val="24"/>
      <w:szCs w:val="24"/>
    </w:rPr>
  </w:style>
  <w:style w:type="character" w:customStyle="1" w:styleId="a6">
    <w:name w:val="Верхний колонтитул Знак"/>
    <w:rsid w:val="00F23897"/>
    <w:rPr>
      <w:sz w:val="24"/>
      <w:szCs w:val="24"/>
    </w:rPr>
  </w:style>
  <w:style w:type="character" w:customStyle="1" w:styleId="a7">
    <w:name w:val="Символ нумерации"/>
    <w:rsid w:val="00F23897"/>
  </w:style>
  <w:style w:type="character" w:customStyle="1" w:styleId="a8">
    <w:name w:val="Маркеры списка"/>
    <w:rsid w:val="00F23897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rsid w:val="00F23897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a">
    <w:name w:val="Body Text"/>
    <w:basedOn w:val="a"/>
    <w:link w:val="ab"/>
    <w:rsid w:val="00F2389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F238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"/>
    <w:basedOn w:val="aa"/>
    <w:rsid w:val="00F23897"/>
  </w:style>
  <w:style w:type="paragraph" w:customStyle="1" w:styleId="40">
    <w:name w:val="Название4"/>
    <w:basedOn w:val="a"/>
    <w:rsid w:val="00F2389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41">
    <w:name w:val="Указатель4"/>
    <w:basedOn w:val="a"/>
    <w:rsid w:val="00F2389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0">
    <w:name w:val="Название3"/>
    <w:basedOn w:val="a"/>
    <w:rsid w:val="00F2389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1">
    <w:name w:val="Указатель3"/>
    <w:basedOn w:val="a"/>
    <w:rsid w:val="00F2389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0">
    <w:name w:val="Название2"/>
    <w:basedOn w:val="a"/>
    <w:rsid w:val="00F2389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1">
    <w:name w:val="Указатель2"/>
    <w:basedOn w:val="a"/>
    <w:rsid w:val="00F2389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3">
    <w:name w:val="Название1"/>
    <w:basedOn w:val="a"/>
    <w:rsid w:val="00F2389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F2389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Normal (Web)"/>
    <w:basedOn w:val="a"/>
    <w:rsid w:val="00F2389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F2389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rsid w:val="00F2389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Нижний колонтитул Знак"/>
    <w:basedOn w:val="a0"/>
    <w:link w:val="ae"/>
    <w:rsid w:val="00F238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Subtitle"/>
    <w:basedOn w:val="a"/>
    <w:next w:val="aa"/>
    <w:link w:val="af1"/>
    <w:qFormat/>
    <w:rsid w:val="00F23897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1">
    <w:name w:val="Подзаголовок Знак"/>
    <w:basedOn w:val="a0"/>
    <w:link w:val="af0"/>
    <w:rsid w:val="00F2389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15">
    <w:name w:val="Абзац списка1"/>
    <w:basedOn w:val="a"/>
    <w:rsid w:val="00F23897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22">
    <w:name w:val="Основной текст с отступом 22"/>
    <w:basedOn w:val="a"/>
    <w:rsid w:val="00F2389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Содержимое таблицы"/>
    <w:basedOn w:val="a"/>
    <w:rsid w:val="00F2389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Заголовок таблицы"/>
    <w:basedOn w:val="af2"/>
    <w:rsid w:val="00F23897"/>
    <w:pPr>
      <w:jc w:val="center"/>
    </w:pPr>
    <w:rPr>
      <w:b/>
      <w:bCs/>
    </w:rPr>
  </w:style>
  <w:style w:type="paragraph" w:customStyle="1" w:styleId="af4">
    <w:name w:val="Содержимое врезки"/>
    <w:basedOn w:val="aa"/>
    <w:rsid w:val="00F23897"/>
  </w:style>
  <w:style w:type="paragraph" w:styleId="af5">
    <w:name w:val="header"/>
    <w:basedOn w:val="a"/>
    <w:link w:val="16"/>
    <w:rsid w:val="00F23897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6">
    <w:name w:val="Верхний колонтитул Знак1"/>
    <w:basedOn w:val="a0"/>
    <w:link w:val="af5"/>
    <w:rsid w:val="00F238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 Знак Знак Знак"/>
    <w:basedOn w:val="a"/>
    <w:rsid w:val="00F2389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6">
    <w:name w:val="Body Text Indent"/>
    <w:basedOn w:val="a"/>
    <w:link w:val="af7"/>
    <w:rsid w:val="00F23897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af7">
    <w:name w:val="Основной текст с отступом Знак"/>
    <w:basedOn w:val="a0"/>
    <w:link w:val="af6"/>
    <w:rsid w:val="00F23897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211">
    <w:name w:val="Список 21"/>
    <w:basedOn w:val="a"/>
    <w:rsid w:val="00F23897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Balloon Text"/>
    <w:basedOn w:val="a"/>
    <w:link w:val="af9"/>
    <w:uiPriority w:val="99"/>
    <w:semiHidden/>
    <w:unhideWhenUsed/>
    <w:rsid w:val="00F23897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af9">
    <w:name w:val="Текст выноски Знак"/>
    <w:basedOn w:val="a0"/>
    <w:link w:val="af8"/>
    <w:uiPriority w:val="99"/>
    <w:semiHidden/>
    <w:rsid w:val="00F23897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customStyle="1" w:styleId="24">
    <w:name w:val="Нет списка2"/>
    <w:next w:val="a2"/>
    <w:uiPriority w:val="99"/>
    <w:semiHidden/>
    <w:unhideWhenUsed/>
    <w:rsid w:val="00CD7DAB"/>
  </w:style>
  <w:style w:type="character" w:customStyle="1" w:styleId="afa">
    <w:name w:val="Знак Знак"/>
    <w:rsid w:val="00CD7DAB"/>
    <w:rPr>
      <w:sz w:val="24"/>
      <w:szCs w:val="24"/>
    </w:rPr>
  </w:style>
  <w:style w:type="paragraph" w:customStyle="1" w:styleId="25">
    <w:name w:val="Абзац списка2"/>
    <w:basedOn w:val="a"/>
    <w:rsid w:val="00CD7DAB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26">
    <w:name w:val="Знак2 Знак Знак Знак"/>
    <w:basedOn w:val="a"/>
    <w:rsid w:val="00CD7DAB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b">
    <w:name w:val="No Spacing"/>
    <w:uiPriority w:val="1"/>
    <w:qFormat/>
    <w:rsid w:val="00CD7D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26" Type="http://schemas.openxmlformats.org/officeDocument/2006/relationships/hyperlink" Target="http://mat.1september.ru/" TargetMode="External"/><Relationship Id="rId39" Type="http://schemas.openxmlformats.org/officeDocument/2006/relationships/footer" Target="footer8.xml"/><Relationship Id="rId21" Type="http://schemas.openxmlformats.org/officeDocument/2006/relationships/hyperlink" Target="http://fcior.edu.ru/" TargetMode="External"/><Relationship Id="rId34" Type="http://schemas.openxmlformats.org/officeDocument/2006/relationships/hyperlink" Target="http://www.allmath.ru/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yperlink" Target="http://www.edu.ru/" TargetMode="External"/><Relationship Id="rId29" Type="http://schemas.openxmlformats.org/officeDocument/2006/relationships/hyperlink" Target="http://edu.of.ru/computermath" TargetMode="External"/><Relationship Id="rId41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://www.math.ru/" TargetMode="External"/><Relationship Id="rId32" Type="http://schemas.openxmlformats.org/officeDocument/2006/relationships/hyperlink" Target="http://www.etudes.ru/" TargetMode="External"/><Relationship Id="rId37" Type="http://schemas.openxmlformats.org/officeDocument/2006/relationships/header" Target="header7.xml"/><Relationship Id="rId40" Type="http://schemas.openxmlformats.org/officeDocument/2006/relationships/header" Target="header8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yperlink" Target="http://www.1september.ru/" TargetMode="External"/><Relationship Id="rId28" Type="http://schemas.openxmlformats.org/officeDocument/2006/relationships/hyperlink" Target="http://www.problems.ru/" TargetMode="External"/><Relationship Id="rId36" Type="http://schemas.openxmlformats.org/officeDocument/2006/relationships/header" Target="header6.xml"/><Relationship Id="rId10" Type="http://schemas.openxmlformats.org/officeDocument/2006/relationships/footer" Target="footer2.xml"/><Relationship Id="rId19" Type="http://schemas.openxmlformats.org/officeDocument/2006/relationships/hyperlink" Target="http://mon.gov.ru/" TargetMode="External"/><Relationship Id="rId31" Type="http://schemas.openxmlformats.org/officeDocument/2006/relationships/hyperlink" Target="http://www.mathtest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://zadachi.mccme.ru/" TargetMode="External"/><Relationship Id="rId30" Type="http://schemas.openxmlformats.org/officeDocument/2006/relationships/hyperlink" Target="http://www.mathematics.ru/" TargetMode="External"/><Relationship Id="rId35" Type="http://schemas.openxmlformats.org/officeDocument/2006/relationships/hyperlink" Target="http://www.pm298.ru/" TargetMode="External"/><Relationship Id="rId43" Type="http://schemas.openxmlformats.org/officeDocument/2006/relationships/theme" Target="theme/theme1.xml"/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hyperlink" Target="http://www.mccme.ru/" TargetMode="External"/><Relationship Id="rId33" Type="http://schemas.openxmlformats.org/officeDocument/2006/relationships/hyperlink" Target="http://www.exponenta.ru/" TargetMode="External"/><Relationship Id="rId38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5117</Words>
  <Characters>29167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БПОУ РА ГАПК</Company>
  <LinksUpToDate>false</LinksUpToDate>
  <CharactersWithSpaces>34216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ГАПК</dc:creator>
  <cp:keywords/>
  <dc:description/>
  <cp:lastModifiedBy>Fizvosp</cp:lastModifiedBy>
  <cp:revision>9</cp:revision>
  <dcterms:created xsi:type="dcterms:W3CDTF">2020-12-23T07:31:00Z</dcterms:created>
  <dcterms:modified xsi:type="dcterms:W3CDTF">2023-03-16T09:37:00Z</dcterms:modified>
</cp:coreProperties>
</file>