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7CAAC"/>
  <w:body>
    <w:p w:rsidR="00020331" w:rsidRPr="0019310F" w:rsidRDefault="00020331" w:rsidP="000F5F90">
      <w:pPr>
        <w:spacing w:line="240" w:lineRule="auto"/>
        <w:jc w:val="right"/>
        <w:rPr>
          <w:szCs w:val="24"/>
        </w:rPr>
      </w:pPr>
      <w:r w:rsidRPr="0019310F">
        <w:rPr>
          <w:szCs w:val="24"/>
        </w:rPr>
        <w:t>Приложение 4.7</w:t>
      </w:r>
      <w:r w:rsidRPr="0019310F">
        <w:rPr>
          <w:color w:val="FFD966"/>
          <w:szCs w:val="24"/>
        </w:rPr>
        <w:t xml:space="preserve"> </w:t>
      </w:r>
    </w:p>
    <w:p w:rsidR="00020331" w:rsidRPr="0019310F" w:rsidRDefault="00020331" w:rsidP="000F5F90">
      <w:pPr>
        <w:spacing w:line="240" w:lineRule="auto"/>
        <w:jc w:val="right"/>
        <w:rPr>
          <w:szCs w:val="24"/>
        </w:rPr>
      </w:pPr>
      <w:r w:rsidRPr="0019310F">
        <w:rPr>
          <w:szCs w:val="24"/>
        </w:rPr>
        <w:t>к ППССЗ по  специальности</w:t>
      </w:r>
      <w:r w:rsidRPr="0019310F">
        <w:rPr>
          <w:szCs w:val="24"/>
        </w:rPr>
        <w:br/>
        <w:t>44.02.05 Коррекционная педагогика в начальном образовании</w:t>
      </w:r>
    </w:p>
    <w:p w:rsidR="00020331" w:rsidRPr="0019310F" w:rsidRDefault="00020331" w:rsidP="000F5F90">
      <w:pPr>
        <w:spacing w:line="240" w:lineRule="auto"/>
        <w:jc w:val="right"/>
        <w:rPr>
          <w:rFonts w:eastAsia="PMingLiU"/>
          <w:szCs w:val="24"/>
        </w:rPr>
      </w:pPr>
    </w:p>
    <w:p w:rsidR="00020331" w:rsidRPr="0019310F" w:rsidRDefault="00020331" w:rsidP="000F5F90">
      <w:pPr>
        <w:spacing w:line="240" w:lineRule="auto"/>
        <w:ind w:left="284"/>
        <w:jc w:val="center"/>
        <w:rPr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19310F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</w:p>
    <w:p w:rsidR="00020331" w:rsidRPr="0019310F" w:rsidRDefault="00020331" w:rsidP="000F5F90">
      <w:pPr>
        <w:spacing w:line="240" w:lineRule="auto"/>
        <w:jc w:val="center"/>
        <w:rPr>
          <w:b/>
          <w:caps/>
          <w:sz w:val="28"/>
          <w:szCs w:val="28"/>
        </w:rPr>
      </w:pPr>
      <w:r w:rsidRPr="0019310F">
        <w:rPr>
          <w:b/>
          <w:caps/>
          <w:sz w:val="28"/>
          <w:szCs w:val="28"/>
        </w:rPr>
        <w:t>РАБОЧАЯ ПРОГРАММА УЧЕБНОЙ ДИСЦИПЛИНЫ</w:t>
      </w:r>
    </w:p>
    <w:p w:rsidR="00020331" w:rsidRPr="0019310F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</w:p>
    <w:p w:rsidR="00020331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  <w:r w:rsidRPr="0019310F">
        <w:rPr>
          <w:b/>
          <w:spacing w:val="-2"/>
          <w:sz w:val="28"/>
          <w:szCs w:val="28"/>
        </w:rPr>
        <w:t xml:space="preserve">ОП.07 ОСНОВЫ ФИНАНСОВОЙ ГРАМОТНОСТИ </w:t>
      </w:r>
      <w:proofErr w:type="gramStart"/>
      <w:r w:rsidRPr="0019310F">
        <w:rPr>
          <w:b/>
          <w:spacing w:val="-2"/>
          <w:sz w:val="28"/>
          <w:szCs w:val="28"/>
        </w:rPr>
        <w:t>В</w:t>
      </w:r>
      <w:proofErr w:type="gramEnd"/>
      <w:r w:rsidRPr="0019310F">
        <w:rPr>
          <w:b/>
          <w:spacing w:val="-2"/>
          <w:sz w:val="28"/>
          <w:szCs w:val="28"/>
        </w:rPr>
        <w:t xml:space="preserve"> </w:t>
      </w:r>
    </w:p>
    <w:p w:rsidR="00020331" w:rsidRPr="0019310F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  <w:r w:rsidRPr="0019310F">
        <w:rPr>
          <w:b/>
          <w:spacing w:val="-2"/>
          <w:sz w:val="28"/>
          <w:szCs w:val="28"/>
        </w:rPr>
        <w:t>ПРОФЕССИО</w:t>
      </w:r>
      <w:r>
        <w:rPr>
          <w:b/>
          <w:spacing w:val="-2"/>
          <w:sz w:val="28"/>
          <w:szCs w:val="28"/>
        </w:rPr>
        <w:t>НАЛЬНОЙ ДЕЯТЕЛЬНОСТИ</w:t>
      </w:r>
    </w:p>
    <w:p w:rsidR="00020331" w:rsidRPr="0019310F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</w:p>
    <w:p w:rsidR="00020331" w:rsidRPr="0019310F" w:rsidRDefault="00020331" w:rsidP="000F5F90">
      <w:pPr>
        <w:spacing w:line="240" w:lineRule="auto"/>
        <w:ind w:left="284"/>
        <w:jc w:val="center"/>
        <w:rPr>
          <w:b/>
          <w:spacing w:val="-2"/>
          <w:sz w:val="28"/>
          <w:szCs w:val="28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i/>
          <w:spacing w:val="-2"/>
          <w:szCs w:val="24"/>
        </w:rPr>
      </w:pPr>
    </w:p>
    <w:p w:rsidR="00020331" w:rsidRPr="000F5F90" w:rsidRDefault="00020331" w:rsidP="000F5F90">
      <w:pPr>
        <w:spacing w:line="240" w:lineRule="auto"/>
        <w:ind w:left="284"/>
        <w:jc w:val="center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020331" w:rsidRPr="0092776D" w:rsidRDefault="00020331" w:rsidP="008144D7">
      <w:pPr>
        <w:ind w:firstLine="680"/>
        <w:rPr>
          <w:color w:val="FF00FF"/>
          <w:sz w:val="28"/>
          <w:szCs w:val="28"/>
        </w:rPr>
      </w:pPr>
      <w:r w:rsidRPr="00410E7E">
        <w:rPr>
          <w:sz w:val="28"/>
          <w:szCs w:val="28"/>
        </w:rPr>
        <w:lastRenderedPageBreak/>
        <w:tab/>
      </w:r>
      <w:r>
        <w:rPr>
          <w:sz w:val="28"/>
          <w:szCs w:val="28"/>
        </w:rPr>
        <w:t>Рабочая п</w:t>
      </w:r>
      <w:r w:rsidRPr="0092776D">
        <w:rPr>
          <w:sz w:val="28"/>
          <w:szCs w:val="28"/>
        </w:rPr>
        <w:t>рограмма учебной дисциплины</w:t>
      </w:r>
      <w:r w:rsidRPr="0092776D">
        <w:rPr>
          <w:caps/>
          <w:sz w:val="28"/>
          <w:szCs w:val="28"/>
        </w:rPr>
        <w:t xml:space="preserve"> </w:t>
      </w:r>
      <w:r w:rsidRPr="0092776D">
        <w:rPr>
          <w:sz w:val="28"/>
          <w:szCs w:val="28"/>
        </w:rPr>
        <w:t>разработана на основе Фед</w:t>
      </w:r>
      <w:r w:rsidRPr="0092776D">
        <w:rPr>
          <w:sz w:val="28"/>
          <w:szCs w:val="28"/>
        </w:rPr>
        <w:t>е</w:t>
      </w:r>
      <w:r w:rsidRPr="0092776D">
        <w:rPr>
          <w:sz w:val="28"/>
          <w:szCs w:val="28"/>
        </w:rPr>
        <w:t>рального государственного образовательного стандарта (далее – ФГОС) по специальности среднего профессиональ</w:t>
      </w:r>
      <w:r>
        <w:rPr>
          <w:sz w:val="28"/>
          <w:szCs w:val="28"/>
        </w:rPr>
        <w:t xml:space="preserve">ного образования (далее - СПО) </w:t>
      </w:r>
      <w:r w:rsidRPr="0092776D">
        <w:rPr>
          <w:sz w:val="28"/>
          <w:szCs w:val="28"/>
        </w:rPr>
        <w:t xml:space="preserve">  </w:t>
      </w:r>
      <w:r w:rsidRPr="00A97125">
        <w:rPr>
          <w:b/>
          <w:sz w:val="28"/>
          <w:szCs w:val="28"/>
        </w:rPr>
        <w:t>44.02.</w:t>
      </w:r>
      <w:r w:rsidRPr="003D22A5">
        <w:rPr>
          <w:b/>
          <w:sz w:val="28"/>
          <w:szCs w:val="28"/>
        </w:rPr>
        <w:t>05 Коррекционная педагогика в начальном образовании</w:t>
      </w:r>
      <w:r w:rsidRPr="0092776D">
        <w:rPr>
          <w:sz w:val="28"/>
          <w:szCs w:val="28"/>
        </w:rPr>
        <w:t xml:space="preserve"> (уровень подготовки углубленный),  укрупненной группы направлений по</w:t>
      </w:r>
      <w:r>
        <w:rPr>
          <w:sz w:val="28"/>
          <w:szCs w:val="28"/>
        </w:rPr>
        <w:t>дготовки и специальностей 44.00.00 Образование и педагогика.</w:t>
      </w:r>
    </w:p>
    <w:p w:rsidR="00020331" w:rsidRPr="0092776D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020331" w:rsidRPr="00DE0700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kern w:val="28"/>
          <w:sz w:val="28"/>
          <w:szCs w:val="28"/>
        </w:rPr>
      </w:pPr>
      <w:r w:rsidRPr="0092776D">
        <w:rPr>
          <w:sz w:val="28"/>
          <w:szCs w:val="28"/>
        </w:rPr>
        <w:t xml:space="preserve">Организация-разработчик: </w:t>
      </w:r>
      <w:r w:rsidRPr="00DE0700">
        <w:rPr>
          <w:kern w:val="28"/>
          <w:sz w:val="28"/>
          <w:szCs w:val="28"/>
        </w:rPr>
        <w:t>Бюджетное</w:t>
      </w:r>
      <w:r>
        <w:rPr>
          <w:kern w:val="28"/>
          <w:sz w:val="28"/>
          <w:szCs w:val="28"/>
        </w:rPr>
        <w:t xml:space="preserve"> профессиональное</w:t>
      </w:r>
      <w:r w:rsidRPr="00DE0700">
        <w:rPr>
          <w:kern w:val="28"/>
          <w:sz w:val="28"/>
          <w:szCs w:val="28"/>
        </w:rPr>
        <w:t xml:space="preserve"> образовательное учреждение  Республики Алтай «Горно-Алтайский педагогический колледж»</w:t>
      </w:r>
    </w:p>
    <w:p w:rsidR="00020331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020331" w:rsidRPr="0092776D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020331" w:rsidRPr="0092776D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92776D">
        <w:rPr>
          <w:sz w:val="28"/>
          <w:szCs w:val="28"/>
        </w:rPr>
        <w:t>Разработчики:</w:t>
      </w:r>
    </w:p>
    <w:p w:rsidR="00020331" w:rsidRPr="0092776D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Путинцева Александра Валерьевна</w:t>
      </w:r>
      <w:r w:rsidRPr="0092776D">
        <w:rPr>
          <w:sz w:val="28"/>
          <w:szCs w:val="28"/>
        </w:rPr>
        <w:t>, преподаватель психолого-педагогических дисциплин.</w:t>
      </w:r>
    </w:p>
    <w:p w:rsidR="00020331" w:rsidRDefault="00020331" w:rsidP="008144D7">
      <w:pPr>
        <w:spacing w:line="240" w:lineRule="auto"/>
        <w:rPr>
          <w:b/>
          <w:szCs w:val="24"/>
        </w:rPr>
      </w:pPr>
    </w:p>
    <w:p w:rsidR="00020331" w:rsidRDefault="00020331" w:rsidP="008144D7">
      <w:pPr>
        <w:spacing w:line="240" w:lineRule="auto"/>
        <w:rPr>
          <w:b/>
          <w:szCs w:val="24"/>
        </w:rPr>
      </w:pPr>
    </w:p>
    <w:p w:rsidR="00020331" w:rsidRDefault="00020331" w:rsidP="008144D7">
      <w:pPr>
        <w:spacing w:line="240" w:lineRule="auto"/>
        <w:rPr>
          <w:b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p w:rsidR="00020331" w:rsidRDefault="00020331" w:rsidP="000F5F90">
      <w:pPr>
        <w:spacing w:line="240" w:lineRule="auto"/>
        <w:jc w:val="center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020331" w:rsidRPr="00DB4795" w:rsidTr="0019310F">
        <w:trPr>
          <w:trHeight w:val="931"/>
        </w:trPr>
        <w:tc>
          <w:tcPr>
            <w:tcW w:w="9007" w:type="dxa"/>
          </w:tcPr>
          <w:p w:rsidR="00020331" w:rsidRPr="000B0773" w:rsidRDefault="00020331" w:rsidP="0019310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7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СОДЕРЖАНИЕ </w:t>
            </w:r>
          </w:p>
          <w:p w:rsidR="00020331" w:rsidRPr="000B0773" w:rsidRDefault="00020331" w:rsidP="0019310F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020331" w:rsidRPr="000B0773" w:rsidRDefault="00020331" w:rsidP="0019310F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020331" w:rsidRPr="00DB4795" w:rsidRDefault="00020331" w:rsidP="0019310F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паспорт  рабочей программы учебной дисциплины</w:t>
            </w:r>
          </w:p>
        </w:tc>
        <w:tc>
          <w:tcPr>
            <w:tcW w:w="800" w:type="dxa"/>
          </w:tcPr>
          <w:p w:rsidR="00020331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20331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20331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20331" w:rsidRPr="00DB4795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020331" w:rsidRPr="00DB4795" w:rsidRDefault="00020331" w:rsidP="0019310F">
            <w:pPr>
              <w:jc w:val="center"/>
              <w:rPr>
                <w:sz w:val="28"/>
                <w:szCs w:val="28"/>
              </w:rPr>
            </w:pPr>
          </w:p>
          <w:p w:rsidR="00020331" w:rsidRDefault="00020331" w:rsidP="0019310F">
            <w:pPr>
              <w:jc w:val="center"/>
              <w:rPr>
                <w:sz w:val="28"/>
                <w:szCs w:val="28"/>
              </w:rPr>
            </w:pPr>
          </w:p>
          <w:p w:rsidR="00020331" w:rsidRPr="00DB4795" w:rsidRDefault="00020331" w:rsidP="001931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0331" w:rsidRPr="00DB4795" w:rsidTr="0019310F">
        <w:trPr>
          <w:trHeight w:val="594"/>
        </w:trPr>
        <w:tc>
          <w:tcPr>
            <w:tcW w:w="9007" w:type="dxa"/>
          </w:tcPr>
          <w:p w:rsidR="00020331" w:rsidRPr="000B0773" w:rsidRDefault="00020331" w:rsidP="003D22A5">
            <w:pPr>
              <w:pStyle w:val="1"/>
              <w:snapToGrid w:val="0"/>
              <w:spacing w:line="360" w:lineRule="auto"/>
              <w:rPr>
                <w:caps/>
                <w:sz w:val="28"/>
                <w:szCs w:val="28"/>
              </w:rPr>
            </w:pPr>
            <w:r w:rsidRPr="000B0773">
              <w:rPr>
                <w:rFonts w:ascii="Times New Roman" w:hAnsi="Times New Roman"/>
                <w:b w:val="0"/>
                <w:caps/>
                <w:sz w:val="28"/>
                <w:szCs w:val="28"/>
              </w:rPr>
              <w:t>2. СТРУКТУРА и содержание рабочей программы уче</w:t>
            </w:r>
            <w:r w:rsidRPr="000B0773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Pr="000B0773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</w:tc>
        <w:tc>
          <w:tcPr>
            <w:tcW w:w="800" w:type="dxa"/>
          </w:tcPr>
          <w:p w:rsidR="00020331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20331" w:rsidRPr="00DB4795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20331" w:rsidRPr="00DB4795" w:rsidTr="0019310F">
        <w:trPr>
          <w:trHeight w:val="692"/>
        </w:trPr>
        <w:tc>
          <w:tcPr>
            <w:tcW w:w="9007" w:type="dxa"/>
          </w:tcPr>
          <w:p w:rsidR="00020331" w:rsidRPr="000B0773" w:rsidRDefault="00020331" w:rsidP="0019310F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0B0773">
              <w:rPr>
                <w:rFonts w:ascii="Times New Roman" w:hAnsi="Times New Roman"/>
                <w:b w:val="0"/>
                <w:caps/>
                <w:sz w:val="28"/>
                <w:szCs w:val="28"/>
              </w:rPr>
              <w:t>3 условия реализации рабочей программы учебной дисциплины</w:t>
            </w:r>
          </w:p>
          <w:p w:rsidR="00020331" w:rsidRPr="00DB4795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020331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20331" w:rsidRPr="00DB4795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0331" w:rsidRPr="00DB4795" w:rsidTr="0019310F">
        <w:trPr>
          <w:trHeight w:val="692"/>
        </w:trPr>
        <w:tc>
          <w:tcPr>
            <w:tcW w:w="9007" w:type="dxa"/>
          </w:tcPr>
          <w:p w:rsidR="00020331" w:rsidRPr="00DB4795" w:rsidRDefault="00020331" w:rsidP="0019310F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>учебной дисциплины</w:t>
            </w: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  <w:p w:rsidR="00020331" w:rsidRPr="00DB4795" w:rsidRDefault="00020331" w:rsidP="0019310F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020331" w:rsidRPr="00DB4795" w:rsidRDefault="00020331" w:rsidP="0019310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020331" w:rsidRPr="007A46C5" w:rsidRDefault="00020331" w:rsidP="0081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A46C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020331" w:rsidRPr="007A46C5" w:rsidRDefault="00020331" w:rsidP="000F5F90">
      <w:pPr>
        <w:spacing w:line="240" w:lineRule="auto"/>
        <w:rPr>
          <w:b/>
          <w:sz w:val="28"/>
          <w:szCs w:val="28"/>
        </w:rPr>
      </w:pPr>
    </w:p>
    <w:p w:rsidR="00020331" w:rsidRPr="007A46C5" w:rsidRDefault="00020331" w:rsidP="000F5F90">
      <w:pPr>
        <w:spacing w:line="240" w:lineRule="auto"/>
        <w:rPr>
          <w:b/>
          <w:sz w:val="28"/>
          <w:szCs w:val="28"/>
        </w:rPr>
      </w:pPr>
      <w:r w:rsidRPr="007A46C5">
        <w:rPr>
          <w:b/>
          <w:sz w:val="28"/>
          <w:szCs w:val="28"/>
        </w:rPr>
        <w:t>1.1. Место дисциплины в структуре основной образовательной програ</w:t>
      </w:r>
      <w:r w:rsidRPr="007A46C5">
        <w:rPr>
          <w:b/>
          <w:sz w:val="28"/>
          <w:szCs w:val="28"/>
        </w:rPr>
        <w:t>м</w:t>
      </w:r>
      <w:r w:rsidRPr="007A46C5">
        <w:rPr>
          <w:b/>
          <w:sz w:val="28"/>
          <w:szCs w:val="28"/>
        </w:rPr>
        <w:t>мы</w:t>
      </w:r>
    </w:p>
    <w:p w:rsidR="00020331" w:rsidRPr="007A46C5" w:rsidRDefault="00020331" w:rsidP="00297CBD">
      <w:pPr>
        <w:spacing w:line="240" w:lineRule="auto"/>
        <w:ind w:firstLine="709"/>
        <w:rPr>
          <w:sz w:val="28"/>
          <w:szCs w:val="28"/>
        </w:rPr>
      </w:pPr>
      <w:r w:rsidRPr="007A46C5">
        <w:rPr>
          <w:sz w:val="28"/>
          <w:szCs w:val="28"/>
        </w:rPr>
        <w:t>Учебная дисциплина «Основы финансовой грамотности в професси</w:t>
      </w:r>
      <w:r w:rsidRPr="007A46C5">
        <w:rPr>
          <w:sz w:val="28"/>
          <w:szCs w:val="28"/>
        </w:rPr>
        <w:t>о</w:t>
      </w:r>
      <w:r w:rsidRPr="007A46C5">
        <w:rPr>
          <w:sz w:val="28"/>
          <w:szCs w:val="28"/>
        </w:rPr>
        <w:t>нальной деятельности» является обязательной частью общепрофессионал</w:t>
      </w:r>
      <w:r w:rsidRPr="007A46C5">
        <w:rPr>
          <w:sz w:val="28"/>
          <w:szCs w:val="28"/>
        </w:rPr>
        <w:t>ь</w:t>
      </w:r>
      <w:r w:rsidRPr="007A46C5">
        <w:rPr>
          <w:sz w:val="28"/>
          <w:szCs w:val="28"/>
        </w:rPr>
        <w:t>ного цикла основной образовательной программы в соответствии с ФГОС по специальности 44.02.05 «Коррекционная педагогика в начальном образов</w:t>
      </w:r>
      <w:r w:rsidRPr="007A46C5">
        <w:rPr>
          <w:sz w:val="28"/>
          <w:szCs w:val="28"/>
        </w:rPr>
        <w:t>а</w:t>
      </w:r>
      <w:r w:rsidRPr="007A46C5">
        <w:rPr>
          <w:sz w:val="28"/>
          <w:szCs w:val="28"/>
        </w:rPr>
        <w:t>нии».</w:t>
      </w:r>
    </w:p>
    <w:p w:rsidR="00020331" w:rsidRPr="007A46C5" w:rsidRDefault="00020331" w:rsidP="00297CBD">
      <w:pPr>
        <w:rPr>
          <w:sz w:val="28"/>
          <w:szCs w:val="28"/>
        </w:rPr>
      </w:pPr>
      <w:r w:rsidRPr="007A46C5">
        <w:rPr>
          <w:sz w:val="28"/>
          <w:szCs w:val="28"/>
        </w:rPr>
        <w:t xml:space="preserve">Учебная дисциплина «Основы финансовой грамотности в профессиональной деятельности»» обеспечивает формирование профессиональных и общих компетенций по всем видам деятельности ФГОС по специальности 44.02.05 «Коррекционная педагогика в начальном образовании». Особое значение дисциплина имеет при формировании и развитии </w:t>
      </w:r>
      <w:proofErr w:type="gramStart"/>
      <w:r w:rsidRPr="007A46C5">
        <w:rPr>
          <w:sz w:val="28"/>
          <w:szCs w:val="28"/>
        </w:rPr>
        <w:t>ОК</w:t>
      </w:r>
      <w:proofErr w:type="gramEnd"/>
      <w:r w:rsidRPr="007A46C5">
        <w:rPr>
          <w:sz w:val="28"/>
          <w:szCs w:val="28"/>
        </w:rPr>
        <w:t xml:space="preserve"> 01, ОК 02, ОК 03, ОК 04, </w:t>
      </w:r>
      <w:r>
        <w:rPr>
          <w:sz w:val="28"/>
          <w:szCs w:val="28"/>
        </w:rPr>
        <w:t xml:space="preserve">ОК 05, ОК 9, ОК 10, ОК 11, а также личностных результатов </w:t>
      </w:r>
      <w:r>
        <w:t>ЛР1</w:t>
      </w:r>
      <w:r>
        <w:rPr>
          <w:sz w:val="28"/>
          <w:szCs w:val="28"/>
        </w:rPr>
        <w:t>, ЛР 2, ЛР 3, ЛР 4, ЛР 5, ЛР 6, ЛР 7, ЛР 8, ЛР 10, ЛР 14 , ЛР 15, ЛР 16, ЛР 18, ЛР 19, ЛР 20, ЛР21.</w:t>
      </w:r>
    </w:p>
    <w:p w:rsidR="00020331" w:rsidRPr="007A46C5" w:rsidRDefault="00020331" w:rsidP="000F5F90">
      <w:pPr>
        <w:spacing w:line="240" w:lineRule="auto"/>
        <w:rPr>
          <w:sz w:val="28"/>
          <w:szCs w:val="28"/>
        </w:rPr>
      </w:pPr>
    </w:p>
    <w:p w:rsidR="00020331" w:rsidRDefault="00020331" w:rsidP="000F5F90">
      <w:pPr>
        <w:spacing w:line="240" w:lineRule="auto"/>
        <w:rPr>
          <w:b/>
          <w:sz w:val="28"/>
          <w:szCs w:val="28"/>
        </w:rPr>
      </w:pPr>
      <w:r w:rsidRPr="007A46C5">
        <w:rPr>
          <w:b/>
          <w:sz w:val="28"/>
          <w:szCs w:val="28"/>
        </w:rPr>
        <w:t>1.2. Цель и планируемые результаты освоения дисциплины:</w:t>
      </w:r>
    </w:p>
    <w:p w:rsidR="00020331" w:rsidRPr="009C411B" w:rsidRDefault="00020331" w:rsidP="009D114E">
      <w:pPr>
        <w:rPr>
          <w:sz w:val="28"/>
          <w:szCs w:val="28"/>
        </w:rPr>
      </w:pPr>
      <w:r w:rsidRPr="009C411B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9C411B">
        <w:rPr>
          <w:sz w:val="28"/>
          <w:szCs w:val="28"/>
        </w:rPr>
        <w:t>обучающимися</w:t>
      </w:r>
      <w:proofErr w:type="gramEnd"/>
      <w:r w:rsidRPr="009C411B">
        <w:rPr>
          <w:sz w:val="28"/>
          <w:szCs w:val="28"/>
        </w:rPr>
        <w:t xml:space="preserve"> осваиваются ум</w:t>
      </w:r>
      <w:r w:rsidRPr="009C411B">
        <w:rPr>
          <w:sz w:val="28"/>
          <w:szCs w:val="28"/>
        </w:rPr>
        <w:t>е</w:t>
      </w:r>
      <w:r w:rsidRPr="009C411B">
        <w:rPr>
          <w:sz w:val="28"/>
          <w:szCs w:val="28"/>
        </w:rPr>
        <w:t>ния и знания</w:t>
      </w:r>
      <w:r>
        <w:rPr>
          <w:sz w:val="28"/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103"/>
        <w:gridCol w:w="3119"/>
      </w:tblGrid>
      <w:tr w:rsidR="00020331" w:rsidRPr="000F5F90" w:rsidTr="00B614F6">
        <w:trPr>
          <w:trHeight w:val="757"/>
        </w:trPr>
        <w:tc>
          <w:tcPr>
            <w:tcW w:w="1242" w:type="dxa"/>
            <w:vAlign w:val="center"/>
          </w:tcPr>
          <w:p w:rsidR="00020331" w:rsidRPr="000B0773" w:rsidRDefault="00020331" w:rsidP="000F5F9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</w:pPr>
            <w:r w:rsidRPr="000B0773"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  <w:t xml:space="preserve">Код ПК, </w:t>
            </w:r>
            <w:proofErr w:type="gramStart"/>
            <w:r w:rsidRPr="000B0773"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  <w:t>ОК</w:t>
            </w:r>
            <w:proofErr w:type="gramEnd"/>
            <w:r w:rsidR="00B350A5"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  <w:t>, ЛР</w:t>
            </w:r>
          </w:p>
        </w:tc>
        <w:tc>
          <w:tcPr>
            <w:tcW w:w="5103" w:type="dxa"/>
            <w:vAlign w:val="center"/>
          </w:tcPr>
          <w:p w:rsidR="00020331" w:rsidRPr="000B0773" w:rsidRDefault="00020331" w:rsidP="000F5F9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0B0773"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  <w:t>Умения</w:t>
            </w:r>
          </w:p>
        </w:tc>
        <w:tc>
          <w:tcPr>
            <w:tcW w:w="3119" w:type="dxa"/>
            <w:vAlign w:val="center"/>
          </w:tcPr>
          <w:p w:rsidR="00020331" w:rsidRPr="000B0773" w:rsidRDefault="00020331" w:rsidP="000F5F90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</w:pPr>
            <w:r w:rsidRPr="000B0773">
              <w:rPr>
                <w:rStyle w:val="a6"/>
                <w:rFonts w:ascii="Times New Roman" w:hAnsi="Times New Roman"/>
                <w:iCs w:val="0"/>
                <w:sz w:val="24"/>
                <w:szCs w:val="24"/>
              </w:rPr>
              <w:t>Знания</w:t>
            </w:r>
          </w:p>
        </w:tc>
      </w:tr>
      <w:tr w:rsidR="00020331" w:rsidRPr="000F5F90" w:rsidTr="00B614F6">
        <w:tc>
          <w:tcPr>
            <w:tcW w:w="1242" w:type="dxa"/>
          </w:tcPr>
          <w:p w:rsidR="00020331" w:rsidRDefault="00020331" w:rsidP="000F5F90">
            <w:p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ОК</w:t>
            </w:r>
            <w:proofErr w:type="gramEnd"/>
            <w:r w:rsidRPr="000F5F90">
              <w:rPr>
                <w:szCs w:val="24"/>
              </w:rPr>
              <w:t xml:space="preserve"> 01         ОК 02   ОК 03             ОК 04</w:t>
            </w:r>
          </w:p>
          <w:p w:rsidR="00020331" w:rsidRDefault="00020331" w:rsidP="000F5F90">
            <w:pPr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05</w:t>
            </w:r>
            <w:r w:rsidRPr="000F5F90">
              <w:rPr>
                <w:szCs w:val="24"/>
              </w:rPr>
              <w:t xml:space="preserve">                        ОК 09      ОК 10    ОК 11</w:t>
            </w:r>
          </w:p>
          <w:p w:rsidR="00020331" w:rsidRDefault="00020331" w:rsidP="00D707E5">
            <w:pPr>
              <w:jc w:val="center"/>
            </w:pPr>
            <w:r>
              <w:t>ЛР</w:t>
            </w:r>
            <w:proofErr w:type="gramStart"/>
            <w:r>
              <w:t>1</w:t>
            </w:r>
            <w:proofErr w:type="gramEnd"/>
          </w:p>
          <w:p w:rsidR="00020331" w:rsidRDefault="00020331" w:rsidP="00DE5DF8">
            <w:pPr>
              <w:jc w:val="center"/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020331" w:rsidRDefault="00020331" w:rsidP="00DE5DF8">
            <w:pPr>
              <w:jc w:val="center"/>
            </w:pPr>
            <w:r>
              <w:t>ЛР 3</w:t>
            </w:r>
          </w:p>
          <w:p w:rsidR="00020331" w:rsidRDefault="00020331" w:rsidP="00DE5DF8">
            <w:pPr>
              <w:jc w:val="center"/>
            </w:pPr>
            <w:r>
              <w:t>ЛР 4</w:t>
            </w:r>
          </w:p>
          <w:p w:rsidR="00020331" w:rsidRDefault="00020331" w:rsidP="00DE5DF8">
            <w:pPr>
              <w:jc w:val="center"/>
            </w:pPr>
            <w:r>
              <w:t>ЛР 5</w:t>
            </w:r>
          </w:p>
          <w:p w:rsidR="00020331" w:rsidRDefault="00020331" w:rsidP="00DE5DF8">
            <w:pPr>
              <w:jc w:val="center"/>
            </w:pPr>
            <w:r>
              <w:t>ЛР 6</w:t>
            </w:r>
          </w:p>
          <w:p w:rsidR="00020331" w:rsidRDefault="00020331" w:rsidP="00DE5DF8">
            <w:pPr>
              <w:jc w:val="center"/>
            </w:pPr>
            <w:r>
              <w:t>ЛР 7</w:t>
            </w:r>
          </w:p>
          <w:p w:rsidR="00020331" w:rsidRDefault="00020331" w:rsidP="00DE5DF8">
            <w:pPr>
              <w:jc w:val="center"/>
            </w:pPr>
            <w:r>
              <w:t xml:space="preserve"> ЛР 8</w:t>
            </w:r>
          </w:p>
          <w:p w:rsidR="00020331" w:rsidRDefault="00020331" w:rsidP="00DE5DF8">
            <w:pPr>
              <w:jc w:val="center"/>
            </w:pPr>
            <w:r>
              <w:t xml:space="preserve">ЛР 10 </w:t>
            </w:r>
          </w:p>
          <w:p w:rsidR="00020331" w:rsidRDefault="00020331" w:rsidP="00DE5DF8">
            <w:pPr>
              <w:jc w:val="center"/>
            </w:pPr>
            <w:r>
              <w:t xml:space="preserve">ЛР 14 </w:t>
            </w:r>
          </w:p>
          <w:p w:rsidR="00020331" w:rsidRDefault="00020331" w:rsidP="00DE5DF8">
            <w:pPr>
              <w:jc w:val="center"/>
            </w:pPr>
            <w:r>
              <w:t>ЛР 15</w:t>
            </w:r>
          </w:p>
          <w:p w:rsidR="00020331" w:rsidRDefault="00020331" w:rsidP="00DE5DF8">
            <w:pPr>
              <w:jc w:val="center"/>
            </w:pPr>
            <w:r>
              <w:t>ЛР 16</w:t>
            </w:r>
          </w:p>
          <w:p w:rsidR="00020331" w:rsidRDefault="00020331" w:rsidP="00DE5DF8">
            <w:pPr>
              <w:jc w:val="center"/>
            </w:pPr>
            <w:r>
              <w:t>ЛР 18</w:t>
            </w:r>
          </w:p>
          <w:p w:rsidR="00020331" w:rsidRDefault="00020331" w:rsidP="00297CBD">
            <w:pPr>
              <w:jc w:val="center"/>
            </w:pPr>
            <w:r>
              <w:lastRenderedPageBreak/>
              <w:t>ЛР 19</w:t>
            </w:r>
          </w:p>
          <w:p w:rsidR="00020331" w:rsidRDefault="00020331" w:rsidP="00DE5DF8">
            <w:pPr>
              <w:jc w:val="center"/>
            </w:pPr>
            <w:r>
              <w:t xml:space="preserve">ЛР 21 </w:t>
            </w:r>
          </w:p>
          <w:p w:rsidR="00020331" w:rsidRPr="000F5F90" w:rsidRDefault="00020331" w:rsidP="00DE5DF8">
            <w:pPr>
              <w:spacing w:line="240" w:lineRule="auto"/>
              <w:rPr>
                <w:szCs w:val="24"/>
              </w:rPr>
            </w:pPr>
          </w:p>
        </w:tc>
        <w:tc>
          <w:tcPr>
            <w:tcW w:w="5103" w:type="dxa"/>
          </w:tcPr>
          <w:p w:rsidR="00020331" w:rsidRPr="000F5F90" w:rsidRDefault="00020331" w:rsidP="001C1424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знания по финансовой гр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мотности, планировать предпринимател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скую деятельность в профессиональной сфере</w:t>
            </w:r>
            <w:r w:rsidR="007A27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уметь принимать решения на основе сра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нительного анализа финансовых альтерн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тив, планиро</w:t>
            </w:r>
            <w:r w:rsidR="007A27DE">
              <w:rPr>
                <w:rFonts w:ascii="Times New Roman" w:hAnsi="Times New Roman" w:cs="Times New Roman"/>
                <w:sz w:val="24"/>
                <w:szCs w:val="24"/>
              </w:rPr>
              <w:t>вания и прогнозирования бюджета;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анализировать и извлекать информацию, касающуюся финансов, из источников ра</w:t>
            </w:r>
            <w:r w:rsidRPr="000F5F90">
              <w:rPr>
                <w:rFonts w:cs="Times New Roman"/>
                <w:szCs w:val="24"/>
              </w:rPr>
              <w:t>з</w:t>
            </w:r>
            <w:r w:rsidRPr="000F5F90">
              <w:rPr>
                <w:rFonts w:cs="Times New Roman"/>
                <w:szCs w:val="24"/>
              </w:rPr>
              <w:t>личного типа и источников, созданных в различных знаковых системах (текст, та</w:t>
            </w:r>
            <w:r w:rsidRPr="000F5F90">
              <w:rPr>
                <w:rFonts w:cs="Times New Roman"/>
                <w:szCs w:val="24"/>
              </w:rPr>
              <w:t>б</w:t>
            </w:r>
            <w:r w:rsidRPr="000F5F90">
              <w:rPr>
                <w:rFonts w:cs="Times New Roman"/>
                <w:szCs w:val="24"/>
              </w:rPr>
              <w:t>лица, график, диагра</w:t>
            </w:r>
            <w:r w:rsidR="0052433E">
              <w:rPr>
                <w:rFonts w:cs="Times New Roman"/>
                <w:szCs w:val="24"/>
              </w:rPr>
              <w:t>мма, аудиовизуальный ряд и др.);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уметь определять понятия, создавать обо</w:t>
            </w:r>
            <w:r w:rsidRPr="000F5F90">
              <w:rPr>
                <w:rFonts w:cs="Times New Roman"/>
                <w:szCs w:val="24"/>
              </w:rPr>
              <w:t>б</w:t>
            </w:r>
            <w:r w:rsidRPr="000F5F90">
              <w:rPr>
                <w:rFonts w:cs="Times New Roman"/>
                <w:szCs w:val="24"/>
              </w:rPr>
              <w:t>щения, устанавливать аналогии, классиф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цировать, самостоятельно выбирать осн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вания  и критерии для классификации, устанавливать причинно-следственные св</w:t>
            </w:r>
            <w:r w:rsidRPr="000F5F90">
              <w:rPr>
                <w:rFonts w:cs="Times New Roman"/>
                <w:szCs w:val="24"/>
              </w:rPr>
              <w:t>я</w:t>
            </w:r>
            <w:r w:rsidRPr="000F5F90">
              <w:rPr>
                <w:rFonts w:cs="Times New Roman"/>
                <w:szCs w:val="24"/>
              </w:rPr>
              <w:t xml:space="preserve">зи, строить </w:t>
            </w:r>
            <w:proofErr w:type="gramStart"/>
            <w:r w:rsidRPr="000F5F90">
              <w:rPr>
                <w:rFonts w:cs="Times New Roman"/>
                <w:szCs w:val="24"/>
              </w:rPr>
              <w:t>логическое рассуждение</w:t>
            </w:r>
            <w:proofErr w:type="gramEnd"/>
            <w:r w:rsidRPr="000F5F90">
              <w:rPr>
                <w:rFonts w:cs="Times New Roman"/>
                <w:szCs w:val="24"/>
              </w:rPr>
              <w:t>, ум</w:t>
            </w:r>
            <w:r w:rsidRPr="000F5F90">
              <w:rPr>
                <w:rFonts w:cs="Times New Roman"/>
                <w:szCs w:val="24"/>
              </w:rPr>
              <w:t>о</w:t>
            </w:r>
            <w:r w:rsidR="0052433E">
              <w:rPr>
                <w:rFonts w:cs="Times New Roman"/>
                <w:szCs w:val="24"/>
              </w:rPr>
              <w:t>заключение и делать выводы;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анализировать рынок профессиональных усл</w:t>
            </w:r>
            <w:r w:rsidR="0052433E">
              <w:rPr>
                <w:rFonts w:cs="Times New Roman"/>
                <w:szCs w:val="24"/>
              </w:rPr>
              <w:t>уг, изучать спрос и предложение;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lastRenderedPageBreak/>
              <w:t>применять полученные знания о страхов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нии, сравнивать и  выбирать  наиболее в</w:t>
            </w:r>
            <w:r w:rsidRPr="000F5F90">
              <w:rPr>
                <w:rFonts w:cs="Times New Roman"/>
                <w:szCs w:val="24"/>
              </w:rPr>
              <w:t>ы</w:t>
            </w:r>
            <w:r w:rsidRPr="000F5F90">
              <w:rPr>
                <w:rFonts w:cs="Times New Roman"/>
                <w:szCs w:val="24"/>
              </w:rPr>
              <w:t>годные условия страхования, страхова</w:t>
            </w:r>
            <w:r w:rsidR="0052433E">
              <w:rPr>
                <w:rFonts w:cs="Times New Roman"/>
                <w:szCs w:val="24"/>
              </w:rPr>
              <w:t>ния имущества и ответственности;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определять назначение видов налогов, х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рактеризовать права и обязанности  нал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гоплательщиков, рассчитывать НДФЛ, применять налоговые вычеты,</w:t>
            </w:r>
            <w:r w:rsidR="0052433E">
              <w:rPr>
                <w:rFonts w:cs="Times New Roman"/>
                <w:szCs w:val="24"/>
              </w:rPr>
              <w:t xml:space="preserve"> заполнять налоговую декларацию;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оценивать эффективность и анализировать факторы, влияющие на эффективность осуществления предпринимательской де</w:t>
            </w:r>
            <w:r w:rsidRPr="000F5F90">
              <w:rPr>
                <w:rFonts w:cs="Times New Roman"/>
                <w:szCs w:val="24"/>
              </w:rPr>
              <w:t>я</w:t>
            </w:r>
            <w:r w:rsidRPr="000F5F90">
              <w:rPr>
                <w:rFonts w:cs="Times New Roman"/>
                <w:szCs w:val="24"/>
              </w:rPr>
              <w:t>тел</w:t>
            </w:r>
            <w:r w:rsidR="0052433E">
              <w:rPr>
                <w:rFonts w:cs="Times New Roman"/>
                <w:szCs w:val="24"/>
              </w:rPr>
              <w:t>ьности в профессиональной сфере;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применять разные стратегии и тактики предпринимательского поведения в ра</w:t>
            </w:r>
            <w:r w:rsidRPr="000F5F90">
              <w:rPr>
                <w:rFonts w:cs="Times New Roman"/>
                <w:szCs w:val="24"/>
              </w:rPr>
              <w:t>з</w:t>
            </w:r>
            <w:r w:rsidR="0052433E">
              <w:rPr>
                <w:rFonts w:cs="Times New Roman"/>
                <w:szCs w:val="24"/>
              </w:rPr>
              <w:t>личных ситуациях;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572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формировать и развивать навыки в области использования информационно-коммуникационных технологий (</w:t>
            </w:r>
            <w:proofErr w:type="gramStart"/>
            <w:r w:rsidRPr="000F5F90">
              <w:rPr>
                <w:rFonts w:cs="Times New Roman"/>
                <w:szCs w:val="24"/>
              </w:rPr>
              <w:t>ИКТ-компетенции</w:t>
            </w:r>
            <w:proofErr w:type="gramEnd"/>
            <w:r w:rsidRPr="000F5F90">
              <w:rPr>
                <w:rFonts w:cs="Times New Roman"/>
                <w:szCs w:val="24"/>
              </w:rPr>
              <w:t>), навыки работы со статист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ческой, фактической и аналитической ф</w:t>
            </w:r>
            <w:r w:rsidRPr="000F5F90">
              <w:rPr>
                <w:rFonts w:cs="Times New Roman"/>
                <w:szCs w:val="24"/>
              </w:rPr>
              <w:t>и</w:t>
            </w:r>
            <w:r w:rsidR="0052433E">
              <w:rPr>
                <w:rFonts w:cs="Times New Roman"/>
                <w:szCs w:val="24"/>
              </w:rPr>
              <w:t>нансовой информацией;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уметь соотносить свои действия с планир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емыми результатами, осуществлять ко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троль своей деятельности в процессе д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стижения результата, корректировать свои действия в соотве</w:t>
            </w:r>
            <w:r w:rsidR="0052433E">
              <w:rPr>
                <w:rFonts w:ascii="Times New Roman" w:hAnsi="Times New Roman" w:cs="Times New Roman"/>
                <w:sz w:val="24"/>
                <w:szCs w:val="24"/>
              </w:rPr>
              <w:t>тствии с изменяющейся ситуацией;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применять теоретические навыки по 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нансовой грамотност</w:t>
            </w:r>
            <w:r w:rsidR="0052433E">
              <w:rPr>
                <w:rFonts w:cs="Times New Roman"/>
                <w:szCs w:val="24"/>
              </w:rPr>
              <w:t>и для практической деятельности;</w:t>
            </w:r>
          </w:p>
          <w:p w:rsidR="00020331" w:rsidRPr="000F5F90" w:rsidRDefault="00020331" w:rsidP="000F5F90">
            <w:pPr>
              <w:pStyle w:val="a8"/>
              <w:tabs>
                <w:tab w:val="left" w:pos="708"/>
              </w:tabs>
              <w:spacing w:line="240" w:lineRule="auto"/>
              <w:ind w:left="360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работать в коллективе и команде, эффе</w:t>
            </w:r>
            <w:r w:rsidRPr="000F5F90">
              <w:rPr>
                <w:rFonts w:cs="Times New Roman"/>
                <w:szCs w:val="24"/>
              </w:rPr>
              <w:t>к</w:t>
            </w:r>
            <w:r w:rsidRPr="000F5F90">
              <w:rPr>
                <w:rFonts w:cs="Times New Roman"/>
                <w:szCs w:val="24"/>
              </w:rPr>
              <w:t>тивно взаимодействовать с коллегами, р</w:t>
            </w:r>
            <w:r w:rsidRPr="000F5F90">
              <w:rPr>
                <w:rFonts w:cs="Times New Roman"/>
                <w:szCs w:val="24"/>
              </w:rPr>
              <w:t>у</w:t>
            </w:r>
            <w:r w:rsidR="0052433E">
              <w:rPr>
                <w:rFonts w:cs="Times New Roman"/>
                <w:szCs w:val="24"/>
              </w:rPr>
              <w:t>ководством, клиентами.</w:t>
            </w:r>
          </w:p>
        </w:tc>
        <w:tc>
          <w:tcPr>
            <w:tcW w:w="3119" w:type="dxa"/>
          </w:tcPr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lastRenderedPageBreak/>
              <w:t>знать базовые понятия,  условия  и  инструме</w:t>
            </w:r>
            <w:r w:rsidRPr="000F5F90">
              <w:rPr>
                <w:rFonts w:cs="Times New Roman"/>
                <w:szCs w:val="24"/>
              </w:rPr>
              <w:t>н</w:t>
            </w:r>
            <w:r w:rsidRPr="000F5F90">
              <w:rPr>
                <w:rFonts w:cs="Times New Roman"/>
                <w:szCs w:val="24"/>
              </w:rPr>
              <w:t>ты  принятия  грамо</w:t>
            </w:r>
            <w:r w:rsidRPr="000F5F90">
              <w:rPr>
                <w:rFonts w:cs="Times New Roman"/>
                <w:szCs w:val="24"/>
              </w:rPr>
              <w:t>т</w:t>
            </w:r>
            <w:r w:rsidRPr="000F5F90">
              <w:rPr>
                <w:rFonts w:cs="Times New Roman"/>
                <w:szCs w:val="24"/>
              </w:rPr>
              <w:t>ных  решений в фина</w:t>
            </w:r>
            <w:r w:rsidRPr="000F5F90">
              <w:rPr>
                <w:rFonts w:cs="Times New Roman"/>
                <w:szCs w:val="24"/>
              </w:rPr>
              <w:t>н</w:t>
            </w:r>
            <w:r w:rsidR="0052433E">
              <w:rPr>
                <w:rFonts w:cs="Times New Roman"/>
                <w:szCs w:val="24"/>
              </w:rPr>
              <w:t>совой сфере;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экономические явления и процессы в професс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ональной де</w:t>
            </w:r>
            <w:r w:rsidR="0052433E">
              <w:rPr>
                <w:rFonts w:cs="Times New Roman"/>
                <w:szCs w:val="24"/>
              </w:rPr>
              <w:t>ятельности и общественной жизни;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правила оплаты труда педагогических рабо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433E">
              <w:rPr>
                <w:rFonts w:ascii="Times New Roman" w:hAnsi="Times New Roman" w:cs="Times New Roman"/>
                <w:sz w:val="24"/>
                <w:szCs w:val="24"/>
              </w:rPr>
              <w:t>ников;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основные  виды  нал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гов в  современных эк</w:t>
            </w:r>
            <w:r w:rsidRPr="000F5F90">
              <w:rPr>
                <w:rFonts w:cs="Times New Roman"/>
                <w:szCs w:val="24"/>
              </w:rPr>
              <w:t>о</w:t>
            </w:r>
            <w:r w:rsidR="0052433E">
              <w:rPr>
                <w:rFonts w:cs="Times New Roman"/>
                <w:szCs w:val="24"/>
              </w:rPr>
              <w:t>номических условиях;</w:t>
            </w:r>
            <w:r w:rsidRPr="000F5F90">
              <w:rPr>
                <w:rFonts w:cs="Times New Roman"/>
                <w:szCs w:val="24"/>
              </w:rPr>
              <w:t xml:space="preserve"> </w:t>
            </w:r>
          </w:p>
          <w:p w:rsidR="00020331" w:rsidRPr="000F5F90" w:rsidRDefault="0052433E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страхование и его виды;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пенсионное обеспеч</w:t>
            </w:r>
            <w:r w:rsidRPr="000F5F90">
              <w:rPr>
                <w:rFonts w:cs="Times New Roman"/>
                <w:szCs w:val="24"/>
              </w:rPr>
              <w:t>е</w:t>
            </w:r>
            <w:r w:rsidRPr="000F5F90">
              <w:rPr>
                <w:rFonts w:cs="Times New Roman"/>
                <w:szCs w:val="24"/>
              </w:rPr>
              <w:t>ние: государственная пенсионная система, формирование личных пенсионных накопл</w:t>
            </w:r>
            <w:r w:rsidRPr="000F5F90">
              <w:rPr>
                <w:rFonts w:cs="Times New Roman"/>
                <w:szCs w:val="24"/>
              </w:rPr>
              <w:t>е</w:t>
            </w:r>
            <w:r w:rsidR="0052433E">
              <w:rPr>
                <w:rFonts w:cs="Times New Roman"/>
                <w:szCs w:val="24"/>
              </w:rPr>
              <w:t>ний;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 xml:space="preserve">правовые нормы для </w:t>
            </w:r>
            <w:r w:rsidRPr="000F5F90">
              <w:rPr>
                <w:rFonts w:cs="Times New Roman"/>
                <w:szCs w:val="24"/>
              </w:rPr>
              <w:lastRenderedPageBreak/>
              <w:t>защиты прав потребит</w:t>
            </w:r>
            <w:r w:rsidRPr="000F5F90">
              <w:rPr>
                <w:rFonts w:cs="Times New Roman"/>
                <w:szCs w:val="24"/>
              </w:rPr>
              <w:t>е</w:t>
            </w:r>
            <w:r w:rsidRPr="000F5F90">
              <w:rPr>
                <w:rFonts w:cs="Times New Roman"/>
                <w:szCs w:val="24"/>
              </w:rPr>
              <w:t>лей финанс</w:t>
            </w:r>
            <w:r w:rsidR="0052433E">
              <w:rPr>
                <w:rFonts w:cs="Times New Roman"/>
                <w:szCs w:val="24"/>
              </w:rPr>
              <w:t>овых услуг;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процессы создания и развития предприним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тельской деятельности в профессиональной сф</w:t>
            </w:r>
            <w:r w:rsidRPr="000F5F90">
              <w:rPr>
                <w:rFonts w:cs="Times New Roman"/>
                <w:szCs w:val="24"/>
              </w:rPr>
              <w:t>е</w:t>
            </w:r>
            <w:r w:rsidR="0052433E">
              <w:rPr>
                <w:rFonts w:cs="Times New Roman"/>
                <w:szCs w:val="24"/>
              </w:rPr>
              <w:t>ре;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способы действий в рамках пр</w:t>
            </w:r>
            <w:r w:rsidR="0052433E">
              <w:rPr>
                <w:rFonts w:cs="Times New Roman"/>
                <w:szCs w:val="24"/>
              </w:rPr>
              <w:t>едложенных условий и требований;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6"/>
              </w:numPr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знать практические  способы принятия 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нансовых  и экономич</w:t>
            </w:r>
            <w:r w:rsidRPr="000F5F90">
              <w:rPr>
                <w:rFonts w:cs="Times New Roman"/>
                <w:szCs w:val="24"/>
              </w:rPr>
              <w:t>е</w:t>
            </w:r>
            <w:r w:rsidRPr="000F5F90">
              <w:rPr>
                <w:rFonts w:cs="Times New Roman"/>
                <w:szCs w:val="24"/>
              </w:rPr>
              <w:t xml:space="preserve">ских решений. </w:t>
            </w:r>
          </w:p>
        </w:tc>
      </w:tr>
    </w:tbl>
    <w:p w:rsidR="00020331" w:rsidRPr="000F5F90" w:rsidRDefault="00020331" w:rsidP="000F5F90">
      <w:pPr>
        <w:spacing w:line="240" w:lineRule="auto"/>
        <w:rPr>
          <w:b/>
          <w:i/>
          <w:szCs w:val="24"/>
        </w:rPr>
      </w:pPr>
    </w:p>
    <w:p w:rsidR="00020331" w:rsidRPr="000F5F90" w:rsidRDefault="00020331" w:rsidP="000F5F90">
      <w:pPr>
        <w:spacing w:line="240" w:lineRule="auto"/>
        <w:ind w:left="284"/>
        <w:rPr>
          <w:b/>
          <w:szCs w:val="24"/>
        </w:rPr>
      </w:pPr>
    </w:p>
    <w:p w:rsidR="00020331" w:rsidRPr="007A46C5" w:rsidRDefault="00020331" w:rsidP="0019310F">
      <w:pPr>
        <w:spacing w:line="240" w:lineRule="auto"/>
        <w:jc w:val="center"/>
        <w:rPr>
          <w:b/>
          <w:sz w:val="28"/>
          <w:szCs w:val="28"/>
        </w:rPr>
      </w:pPr>
      <w:r w:rsidRPr="000F5F90">
        <w:rPr>
          <w:szCs w:val="24"/>
        </w:rPr>
        <w:br w:type="page"/>
      </w:r>
      <w:r w:rsidRPr="007A46C5">
        <w:rPr>
          <w:b/>
          <w:sz w:val="28"/>
          <w:szCs w:val="28"/>
        </w:rPr>
        <w:lastRenderedPageBreak/>
        <w:t xml:space="preserve">2.СТРУКТУРА И СОДЕРЖАНИЕ РАБОЧЕЙ ПРОГРАММЫ  </w:t>
      </w:r>
    </w:p>
    <w:p w:rsidR="00020331" w:rsidRPr="007A46C5" w:rsidRDefault="00020331" w:rsidP="0019310F">
      <w:pPr>
        <w:spacing w:line="240" w:lineRule="auto"/>
        <w:jc w:val="center"/>
        <w:rPr>
          <w:b/>
          <w:sz w:val="28"/>
          <w:szCs w:val="28"/>
        </w:rPr>
      </w:pPr>
      <w:r w:rsidRPr="007A46C5">
        <w:rPr>
          <w:b/>
          <w:sz w:val="28"/>
          <w:szCs w:val="28"/>
        </w:rPr>
        <w:t>УЧЕБНОЙ ДИСЦИПЛИНЫ</w:t>
      </w:r>
    </w:p>
    <w:p w:rsidR="00020331" w:rsidRPr="007A46C5" w:rsidRDefault="00020331" w:rsidP="000F5F90">
      <w:pPr>
        <w:spacing w:line="240" w:lineRule="auto"/>
        <w:rPr>
          <w:b/>
          <w:sz w:val="28"/>
          <w:szCs w:val="28"/>
        </w:rPr>
      </w:pPr>
    </w:p>
    <w:p w:rsidR="00020331" w:rsidRPr="007A46C5" w:rsidRDefault="00020331" w:rsidP="001C1424">
      <w:pPr>
        <w:pStyle w:val="a8"/>
        <w:numPr>
          <w:ilvl w:val="1"/>
          <w:numId w:val="2"/>
        </w:numPr>
        <w:spacing w:line="240" w:lineRule="auto"/>
        <w:contextualSpacing/>
        <w:jc w:val="left"/>
        <w:rPr>
          <w:rFonts w:cs="Times New Roman"/>
          <w:b/>
          <w:sz w:val="28"/>
          <w:szCs w:val="28"/>
        </w:rPr>
      </w:pPr>
      <w:r w:rsidRPr="007A46C5">
        <w:rPr>
          <w:rFonts w:cs="Times New Roman"/>
          <w:b/>
          <w:sz w:val="28"/>
          <w:szCs w:val="28"/>
        </w:rPr>
        <w:t>Объем учебной дисциплины и виды учебной работы</w:t>
      </w:r>
    </w:p>
    <w:p w:rsidR="00020331" w:rsidRPr="000F5F90" w:rsidRDefault="00020331" w:rsidP="000F5F90">
      <w:pPr>
        <w:pStyle w:val="a8"/>
        <w:spacing w:line="240" w:lineRule="auto"/>
        <w:ind w:left="420"/>
        <w:rPr>
          <w:rFonts w:cs="Times New Roman"/>
          <w:b/>
          <w:szCs w:val="24"/>
        </w:rPr>
      </w:pPr>
    </w:p>
    <w:tbl>
      <w:tblPr>
        <w:tblW w:w="49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02"/>
        <w:gridCol w:w="4963"/>
      </w:tblGrid>
      <w:tr w:rsidR="00020331" w:rsidRPr="000F5F90" w:rsidTr="008144D7">
        <w:trPr>
          <w:trHeight w:val="340"/>
        </w:trPr>
        <w:tc>
          <w:tcPr>
            <w:tcW w:w="2378" w:type="pct"/>
            <w:vMerge w:val="restart"/>
            <w:vAlign w:val="center"/>
          </w:tcPr>
          <w:p w:rsidR="00020331" w:rsidRPr="000F5F90" w:rsidRDefault="00020331" w:rsidP="000F5F90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2622" w:type="pct"/>
          </w:tcPr>
          <w:p w:rsidR="00020331" w:rsidRPr="000F5F90" w:rsidRDefault="00020331" w:rsidP="000F5F90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Объем часов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vMerge/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2622" w:type="pct"/>
            <w:vAlign w:val="center"/>
          </w:tcPr>
          <w:p w:rsidR="00020331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Квалификация:</w:t>
            </w:r>
          </w:p>
          <w:p w:rsidR="00020331" w:rsidRPr="000F5F90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Учитель начальных классов и начальных классов              компенсирующего коррекц</w:t>
            </w:r>
            <w:r w:rsidRPr="000F5F90">
              <w:rPr>
                <w:iCs/>
                <w:szCs w:val="24"/>
              </w:rPr>
              <w:t>и</w:t>
            </w:r>
            <w:r w:rsidRPr="000F5F90">
              <w:rPr>
                <w:iCs/>
                <w:szCs w:val="24"/>
              </w:rPr>
              <w:t>онно-развивающего образования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2622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E77666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3</w:t>
            </w:r>
            <w:r w:rsidR="00E77666">
              <w:rPr>
                <w:iCs/>
                <w:szCs w:val="24"/>
              </w:rPr>
              <w:t>9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szCs w:val="24"/>
              </w:rPr>
              <w:t>в том числе:</w:t>
            </w:r>
          </w:p>
        </w:tc>
        <w:tc>
          <w:tcPr>
            <w:tcW w:w="2622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2622" w:type="pct"/>
            <w:vAlign w:val="center"/>
          </w:tcPr>
          <w:p w:rsidR="00020331" w:rsidRPr="000F5F90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2</w:t>
            </w:r>
            <w:r>
              <w:rPr>
                <w:iCs/>
                <w:szCs w:val="24"/>
              </w:rPr>
              <w:t>8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>
              <w:t>практические занятия, в том числе в форме практической подготовки</w:t>
            </w:r>
          </w:p>
        </w:tc>
        <w:tc>
          <w:tcPr>
            <w:tcW w:w="2622" w:type="pct"/>
            <w:vAlign w:val="center"/>
          </w:tcPr>
          <w:p w:rsidR="00020331" w:rsidRPr="000F5F90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8</w:t>
            </w:r>
            <w:r>
              <w:rPr>
                <w:iCs/>
                <w:szCs w:val="24"/>
              </w:rPr>
              <w:t>/6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vAlign w:val="center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0F5F90">
              <w:rPr>
                <w:szCs w:val="24"/>
              </w:rPr>
              <w:t>амостоятельная работа</w:t>
            </w:r>
          </w:p>
        </w:tc>
        <w:tc>
          <w:tcPr>
            <w:tcW w:w="2622" w:type="pct"/>
            <w:vAlign w:val="center"/>
          </w:tcPr>
          <w:p w:rsidR="00020331" w:rsidRPr="000F5F90" w:rsidRDefault="00E77666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</w:p>
        </w:tc>
      </w:tr>
      <w:tr w:rsidR="00020331" w:rsidRPr="000F5F90" w:rsidTr="008144D7">
        <w:trPr>
          <w:trHeight w:val="340"/>
        </w:trPr>
        <w:tc>
          <w:tcPr>
            <w:tcW w:w="2378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E341A1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Промежуточная аттестация</w:t>
            </w:r>
            <w:r>
              <w:rPr>
                <w:iCs/>
                <w:szCs w:val="24"/>
              </w:rPr>
              <w:t xml:space="preserve"> </w:t>
            </w:r>
          </w:p>
        </w:tc>
        <w:tc>
          <w:tcPr>
            <w:tcW w:w="2622" w:type="pct"/>
            <w:tcBorders>
              <w:right w:val="single" w:sz="4" w:space="0" w:color="auto"/>
            </w:tcBorders>
            <w:vAlign w:val="center"/>
          </w:tcPr>
          <w:p w:rsidR="00020331" w:rsidRPr="000F5F90" w:rsidRDefault="00020331" w:rsidP="0019310F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Дифференцированный зачет</w:t>
            </w:r>
          </w:p>
        </w:tc>
      </w:tr>
    </w:tbl>
    <w:p w:rsidR="00020331" w:rsidRPr="000F5F90" w:rsidRDefault="00020331" w:rsidP="000F5F90">
      <w:pPr>
        <w:spacing w:line="240" w:lineRule="auto"/>
        <w:rPr>
          <w:szCs w:val="24"/>
        </w:rPr>
      </w:pPr>
    </w:p>
    <w:p w:rsidR="00020331" w:rsidRPr="000F5F90" w:rsidRDefault="00020331" w:rsidP="000F5F90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020331" w:rsidRPr="000F5F90" w:rsidRDefault="00020331" w:rsidP="000F5F90">
      <w:pPr>
        <w:spacing w:line="240" w:lineRule="auto"/>
        <w:rPr>
          <w:b/>
          <w:szCs w:val="24"/>
        </w:rPr>
        <w:sectPr w:rsidR="00020331" w:rsidRPr="000F5F90" w:rsidSect="00AA42F9">
          <w:footerReference w:type="default" r:id="rId8"/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20331" w:rsidRPr="00080C1B" w:rsidRDefault="00020331" w:rsidP="000F5F90">
      <w:pPr>
        <w:spacing w:line="240" w:lineRule="auto"/>
        <w:rPr>
          <w:b/>
          <w:i/>
          <w:sz w:val="28"/>
          <w:szCs w:val="28"/>
        </w:rPr>
      </w:pPr>
      <w:r w:rsidRPr="00080C1B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9956"/>
        <w:gridCol w:w="1410"/>
        <w:gridCol w:w="1410"/>
      </w:tblGrid>
      <w:tr w:rsidR="00B350A5" w:rsidRPr="001715DE" w:rsidTr="00B350A5">
        <w:trPr>
          <w:trHeight w:val="20"/>
        </w:trPr>
        <w:tc>
          <w:tcPr>
            <w:tcW w:w="688" w:type="pct"/>
            <w:vAlign w:val="center"/>
          </w:tcPr>
          <w:p w:rsidR="00B350A5" w:rsidRPr="001715DE" w:rsidRDefault="00B350A5" w:rsidP="00D95D0D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Наименование</w:t>
            </w:r>
          </w:p>
          <w:p w:rsidR="00B350A5" w:rsidRPr="001715DE" w:rsidRDefault="00B350A5" w:rsidP="00D95D0D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разделов и тем</w:t>
            </w:r>
          </w:p>
        </w:tc>
        <w:tc>
          <w:tcPr>
            <w:tcW w:w="3360" w:type="pct"/>
            <w:vAlign w:val="center"/>
          </w:tcPr>
          <w:p w:rsidR="00B350A5" w:rsidRPr="001715DE" w:rsidRDefault="00B350A5" w:rsidP="001931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материала,</w:t>
            </w:r>
          </w:p>
          <w:p w:rsidR="00B350A5" w:rsidRPr="001715DE" w:rsidRDefault="00B350A5" w:rsidP="001931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1715DE">
              <w:rPr>
                <w:b/>
                <w:bCs/>
                <w:szCs w:val="24"/>
              </w:rPr>
              <w:t>обуч</w:t>
            </w:r>
            <w:r w:rsidRPr="001715DE">
              <w:rPr>
                <w:b/>
                <w:bCs/>
                <w:szCs w:val="24"/>
              </w:rPr>
              <w:t>а</w:t>
            </w:r>
            <w:r w:rsidRPr="001715DE">
              <w:rPr>
                <w:b/>
                <w:bCs/>
                <w:szCs w:val="24"/>
              </w:rPr>
              <w:t>ющихся</w:t>
            </w:r>
            <w:proofErr w:type="gramEnd"/>
            <w:r w:rsidRPr="001715DE">
              <w:rPr>
                <w:b/>
                <w:bCs/>
                <w:szCs w:val="24"/>
              </w:rPr>
              <w:t>, курсовой проект (работа)</w:t>
            </w:r>
          </w:p>
        </w:tc>
        <w:tc>
          <w:tcPr>
            <w:tcW w:w="476" w:type="pct"/>
          </w:tcPr>
          <w:p w:rsidR="00B350A5" w:rsidRPr="005A15FE" w:rsidRDefault="00B350A5" w:rsidP="00D707E5">
            <w:pPr>
              <w:jc w:val="center"/>
              <w:rPr>
                <w:b/>
              </w:rPr>
            </w:pPr>
            <w:r w:rsidRPr="005A15FE">
              <w:rPr>
                <w:b/>
              </w:rPr>
              <w:t xml:space="preserve">Объем в </w:t>
            </w:r>
            <w:proofErr w:type="gramStart"/>
            <w:r w:rsidRPr="005A15FE">
              <w:rPr>
                <w:b/>
              </w:rPr>
              <w:t>часах</w:t>
            </w:r>
            <w:proofErr w:type="gramEnd"/>
            <w:r>
              <w:rPr>
                <w:b/>
              </w:rPr>
              <w:t>/в том числе в форме практич</w:t>
            </w:r>
            <w:r>
              <w:rPr>
                <w:b/>
              </w:rPr>
              <w:t>е</w:t>
            </w:r>
            <w:r>
              <w:rPr>
                <w:b/>
              </w:rPr>
              <w:t>ской по</w:t>
            </w:r>
            <w:r>
              <w:rPr>
                <w:b/>
              </w:rPr>
              <w:t>д</w:t>
            </w:r>
            <w:r>
              <w:rPr>
                <w:b/>
              </w:rPr>
              <w:t>готовки</w:t>
            </w:r>
          </w:p>
        </w:tc>
        <w:tc>
          <w:tcPr>
            <w:tcW w:w="476" w:type="pct"/>
          </w:tcPr>
          <w:p w:rsidR="00B350A5" w:rsidRPr="005A15FE" w:rsidRDefault="00B350A5" w:rsidP="00D707E5">
            <w:pPr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1715DE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 xml:space="preserve">Введение </w:t>
            </w: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F3136A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F3136A">
              <w:rPr>
                <w:bCs/>
                <w:szCs w:val="24"/>
              </w:rPr>
              <w:t>3</w:t>
            </w:r>
          </w:p>
        </w:tc>
        <w:tc>
          <w:tcPr>
            <w:tcW w:w="476" w:type="pct"/>
          </w:tcPr>
          <w:p w:rsidR="00B350A5" w:rsidRPr="00F3136A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5"/>
              </w:num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Предмет, содержание и задачи дисциплины. Основные понятия.</w:t>
            </w:r>
          </w:p>
          <w:p w:rsidR="00B350A5" w:rsidRPr="001715DE" w:rsidRDefault="00B350A5" w:rsidP="001715DE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Финансовая грамотность</w:t>
            </w:r>
            <w:r>
              <w:rPr>
                <w:szCs w:val="24"/>
              </w:rPr>
              <w:t xml:space="preserve"> </w:t>
            </w:r>
            <w:r w:rsidRPr="001715DE">
              <w:rPr>
                <w:szCs w:val="24"/>
              </w:rPr>
              <w:t xml:space="preserve"> как набор специальных компетенций для анализа услуг финансов</w:t>
            </w:r>
            <w:r w:rsidRPr="001715DE">
              <w:rPr>
                <w:szCs w:val="24"/>
              </w:rPr>
              <w:t>о</w:t>
            </w:r>
            <w:r w:rsidRPr="001715DE">
              <w:rPr>
                <w:szCs w:val="24"/>
              </w:rPr>
              <w:t>го рынка и использования финансовых инструментов. Экономические явления и процессы.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D707E5">
            <w:pPr>
              <w:jc w:val="center"/>
            </w:pPr>
            <w:r>
              <w:t>ЛР 2</w:t>
            </w:r>
          </w:p>
          <w:p w:rsidR="00B350A5" w:rsidRDefault="00B350A5" w:rsidP="00D707E5">
            <w:pPr>
              <w:jc w:val="center"/>
            </w:pPr>
            <w:r>
              <w:t>ЛР 5</w:t>
            </w:r>
          </w:p>
          <w:p w:rsidR="00B350A5" w:rsidRDefault="00B350A5" w:rsidP="00D707E5">
            <w:pPr>
              <w:jc w:val="center"/>
            </w:pPr>
            <w:r>
              <w:t>ЛР 6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20</w:t>
            </w:r>
          </w:p>
        </w:tc>
      </w:tr>
      <w:tr w:rsidR="00B350A5" w:rsidRPr="001715DE" w:rsidTr="00B350A5">
        <w:trPr>
          <w:trHeight w:val="20"/>
        </w:trPr>
        <w:tc>
          <w:tcPr>
            <w:tcW w:w="4048" w:type="pct"/>
            <w:gridSpan w:val="2"/>
            <w:tcBorders>
              <w:bottom w:val="single" w:sz="4" w:space="0" w:color="FFFFFF"/>
            </w:tcBorders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szCs w:val="24"/>
              </w:rPr>
              <w:t xml:space="preserve">Раздел 1. </w:t>
            </w:r>
            <w:r w:rsidRPr="001715DE">
              <w:rPr>
                <w:b/>
                <w:bCs/>
                <w:szCs w:val="24"/>
              </w:rPr>
              <w:t>Экономическое мышление  и  базовые  компетенции  в области экономической и  финансовой  грамотности</w:t>
            </w:r>
          </w:p>
        </w:tc>
        <w:tc>
          <w:tcPr>
            <w:tcW w:w="476" w:type="pct"/>
            <w:vAlign w:val="center"/>
          </w:tcPr>
          <w:p w:rsidR="00B350A5" w:rsidRPr="001715DE" w:rsidRDefault="00B350A5" w:rsidP="00E7766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1</w:t>
            </w:r>
            <w:r w:rsidR="00E77666">
              <w:rPr>
                <w:b/>
                <w:bCs/>
                <w:szCs w:val="24"/>
              </w:rPr>
              <w:t>2</w:t>
            </w:r>
          </w:p>
        </w:tc>
        <w:tc>
          <w:tcPr>
            <w:tcW w:w="476" w:type="pct"/>
          </w:tcPr>
          <w:p w:rsidR="00B350A5" w:rsidRPr="001715DE" w:rsidRDefault="00B350A5" w:rsidP="002C382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szCs w:val="24"/>
              </w:rPr>
              <w:t>Тема 1.1</w:t>
            </w:r>
          </w:p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Финансовые услуги и инстр</w:t>
            </w:r>
            <w:r w:rsidRPr="001715DE">
              <w:rPr>
                <w:szCs w:val="24"/>
              </w:rPr>
              <w:t>у</w:t>
            </w:r>
            <w:r w:rsidRPr="001715DE">
              <w:rPr>
                <w:szCs w:val="24"/>
              </w:rPr>
              <w:t xml:space="preserve">менты. </w:t>
            </w:r>
            <w:r w:rsidRPr="001715DE">
              <w:rPr>
                <w:bCs/>
                <w:szCs w:val="24"/>
              </w:rPr>
              <w:t>Регул</w:t>
            </w:r>
            <w:r w:rsidRPr="001715DE">
              <w:rPr>
                <w:bCs/>
                <w:szCs w:val="24"/>
              </w:rPr>
              <w:t>и</w:t>
            </w:r>
            <w:r w:rsidRPr="001715DE">
              <w:rPr>
                <w:bCs/>
                <w:szCs w:val="24"/>
              </w:rPr>
              <w:t>рование рынка финансовых  услуг</w:t>
            </w:r>
          </w:p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2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175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6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Законодательство  и  основы регулирования  рынка  финансовых  услуг. Классифик</w:t>
            </w:r>
            <w:r w:rsidRPr="001715DE">
              <w:rPr>
                <w:bCs/>
                <w:szCs w:val="24"/>
              </w:rPr>
              <w:t>а</w:t>
            </w:r>
            <w:r w:rsidRPr="001715DE">
              <w:rPr>
                <w:bCs/>
                <w:szCs w:val="24"/>
              </w:rPr>
              <w:t xml:space="preserve">ция  финансовых  услуг  и продуктов. Анализ финансовой  информации. Основные правила работы с финансовой информацией. 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6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Способы инвестирования. Инвестиционные риски. Диверсификация активов как сп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соб снижения рисков. Регулирование,  саморегулирование на рынке  финансовых  услуг.  Договор  –  основной документ на рынке финансовых услуг.</w:t>
            </w:r>
          </w:p>
        </w:tc>
        <w:tc>
          <w:tcPr>
            <w:tcW w:w="476" w:type="pct"/>
            <w:vMerge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D707E5">
            <w:pPr>
              <w:jc w:val="center"/>
            </w:pPr>
            <w:r>
              <w:t>ЛР 1</w:t>
            </w:r>
          </w:p>
          <w:p w:rsidR="00B350A5" w:rsidRDefault="00B350A5" w:rsidP="00D707E5">
            <w:pPr>
              <w:jc w:val="center"/>
            </w:pPr>
            <w:r>
              <w:t>ЛР 7</w:t>
            </w:r>
          </w:p>
          <w:p w:rsidR="00B350A5" w:rsidRDefault="00B350A5" w:rsidP="00D707E5">
            <w:pPr>
              <w:jc w:val="center"/>
            </w:pPr>
            <w:r>
              <w:t>ЛР 14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49208C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1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4"/>
              </w:num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Cs/>
                <w:szCs w:val="24"/>
              </w:rPr>
              <w:t>Расчет доходности финансовых инструментов с учетом инфляции</w:t>
            </w:r>
            <w:r w:rsidRPr="001715DE">
              <w:rPr>
                <w:b/>
                <w:bCs/>
                <w:szCs w:val="24"/>
              </w:rPr>
              <w:t xml:space="preserve">. </w:t>
            </w:r>
            <w:r w:rsidRPr="001715DE">
              <w:rPr>
                <w:bCs/>
                <w:szCs w:val="24"/>
              </w:rPr>
              <w:t>Финансовые  в</w:t>
            </w:r>
            <w:r w:rsidRPr="001715DE">
              <w:rPr>
                <w:bCs/>
                <w:szCs w:val="24"/>
              </w:rPr>
              <w:t>ы</w:t>
            </w:r>
            <w:r w:rsidRPr="001715DE">
              <w:rPr>
                <w:bCs/>
                <w:szCs w:val="24"/>
              </w:rPr>
              <w:t>чис</w:t>
            </w:r>
            <w:r>
              <w:rPr>
                <w:bCs/>
                <w:szCs w:val="24"/>
              </w:rPr>
              <w:t>ления</w:t>
            </w:r>
            <w:r w:rsidRPr="001715DE">
              <w:rPr>
                <w:bCs/>
                <w:szCs w:val="24"/>
              </w:rPr>
              <w:t xml:space="preserve">  с помощью компьютерных программ.</w:t>
            </w:r>
          </w:p>
        </w:tc>
        <w:tc>
          <w:tcPr>
            <w:tcW w:w="476" w:type="pct"/>
            <w:vMerge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</w:pPr>
            <w:r>
              <w:t xml:space="preserve">ЛР 15 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16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49208C">
            <w:p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E77666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715DE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 xml:space="preserve">Виды финансовых продуктов для различных финансовых целей. </w:t>
            </w:r>
          </w:p>
          <w:p w:rsidR="00B350A5" w:rsidRPr="001715DE" w:rsidRDefault="00B350A5" w:rsidP="0049208C">
            <w:p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Cs/>
                <w:szCs w:val="24"/>
              </w:rPr>
              <w:t>Электронные  финансы  как  цифровая  форма финансовых  инструментов,  продуктов  и услуг. Электронные платежи.</w:t>
            </w:r>
          </w:p>
        </w:tc>
        <w:tc>
          <w:tcPr>
            <w:tcW w:w="476" w:type="pct"/>
            <w:vMerge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>ЛР 3</w:t>
            </w:r>
          </w:p>
          <w:p w:rsidR="00B350A5" w:rsidRDefault="00B350A5" w:rsidP="00894928">
            <w:pPr>
              <w:jc w:val="center"/>
            </w:pPr>
            <w:r>
              <w:t>ЛР 4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 xml:space="preserve">Тема 1.2 </w:t>
            </w:r>
          </w:p>
          <w:p w:rsidR="00B350A5" w:rsidRPr="001715DE" w:rsidRDefault="00616837" w:rsidP="000F5F90">
            <w:pPr>
              <w:spacing w:line="240" w:lineRule="auto"/>
              <w:rPr>
                <w:bCs/>
                <w:szCs w:val="24"/>
              </w:rPr>
            </w:pPr>
            <w:hyperlink r:id="rId9" w:history="1">
              <w:r w:rsidR="00B350A5" w:rsidRPr="001715DE">
                <w:rPr>
                  <w:szCs w:val="24"/>
                </w:rPr>
                <w:t>Налоги</w:t>
              </w:r>
            </w:hyperlink>
            <w:r w:rsidR="00B350A5" w:rsidRPr="001715DE">
              <w:rPr>
                <w:szCs w:val="24"/>
              </w:rPr>
              <w:t xml:space="preserve"> и налог</w:t>
            </w:r>
            <w:r w:rsidR="00B350A5" w:rsidRPr="001715DE">
              <w:rPr>
                <w:szCs w:val="24"/>
              </w:rPr>
              <w:t>о</w:t>
            </w:r>
            <w:r w:rsidR="00B350A5" w:rsidRPr="001715DE">
              <w:rPr>
                <w:szCs w:val="24"/>
              </w:rPr>
              <w:t>обложение</w:t>
            </w:r>
          </w:p>
        </w:tc>
        <w:tc>
          <w:tcPr>
            <w:tcW w:w="3360" w:type="pct"/>
            <w:vAlign w:val="center"/>
          </w:tcPr>
          <w:p w:rsidR="00B350A5" w:rsidRPr="001715DE" w:rsidRDefault="00B350A5" w:rsidP="0049208C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2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3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Налоговая система в РФ и ее роль в развитии экономики общества. Пропорциональная, прогрессивная и регрессивная налоговые системы.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3"/>
              </w:numPr>
              <w:spacing w:line="240" w:lineRule="auto"/>
              <w:rPr>
                <w:szCs w:val="24"/>
              </w:rPr>
            </w:pPr>
            <w:r w:rsidRPr="001715DE">
              <w:rPr>
                <w:bCs/>
                <w:szCs w:val="24"/>
              </w:rPr>
              <w:lastRenderedPageBreak/>
              <w:t>Виды налогов. Налоговые льготы и налоговые вычеты. Налоговая декларация. Налог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вые  агенты. Налогообложение образовательной организации.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 xml:space="preserve">ЛР 8 </w:t>
            </w:r>
          </w:p>
          <w:p w:rsidR="00B350A5" w:rsidRDefault="00B350A5" w:rsidP="00894928">
            <w:pPr>
              <w:jc w:val="center"/>
            </w:pPr>
            <w:r>
              <w:lastRenderedPageBreak/>
              <w:t>ЛР10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FF7BC2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476" w:type="pct"/>
            <w:vMerge w:val="restar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1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2"/>
              </w:num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Cs/>
                <w:szCs w:val="24"/>
              </w:rPr>
              <w:t>Формирование практических навыков получения социальных и имущественных нал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говых  вычетов как инструмента сокращения затрат на приобретение имущества, обр</w:t>
            </w:r>
            <w:r w:rsidRPr="001715DE">
              <w:rPr>
                <w:bCs/>
                <w:szCs w:val="24"/>
              </w:rPr>
              <w:t>а</w:t>
            </w:r>
            <w:r w:rsidRPr="001715DE">
              <w:rPr>
                <w:bCs/>
                <w:szCs w:val="24"/>
              </w:rPr>
              <w:t>зование, лечение и др.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 xml:space="preserve">ЛР 15 </w:t>
            </w:r>
          </w:p>
          <w:p w:rsidR="00B350A5" w:rsidRDefault="00B350A5" w:rsidP="00894928">
            <w:pPr>
              <w:jc w:val="center"/>
            </w:pPr>
            <w:r>
              <w:t>ЛР16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ЛР19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FF7BC2">
            <w:p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Тема 1.3</w:t>
            </w:r>
          </w:p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szCs w:val="24"/>
              </w:rPr>
              <w:t>Страхование и пенсионное обеспечение</w:t>
            </w: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3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1"/>
              </w:numPr>
              <w:spacing w:line="240" w:lineRule="auto"/>
              <w:rPr>
                <w:szCs w:val="24"/>
              </w:rPr>
            </w:pPr>
            <w:r w:rsidRPr="001715DE">
              <w:rPr>
                <w:bCs/>
                <w:szCs w:val="24"/>
              </w:rPr>
              <w:t>Рынок  страховых  услуг. Виды страхования в России. Страховые компании и услуги.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1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Страховые риски, участники договора страхования. Анализ договора страхования, о</w:t>
            </w:r>
            <w:r w:rsidRPr="001715DE">
              <w:rPr>
                <w:bCs/>
                <w:szCs w:val="24"/>
              </w:rPr>
              <w:t>т</w:t>
            </w:r>
            <w:r w:rsidRPr="001715DE">
              <w:rPr>
                <w:bCs/>
                <w:szCs w:val="24"/>
              </w:rPr>
              <w:t>ветственность страховщика и страхователя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1"/>
              </w:numPr>
              <w:spacing w:line="240" w:lineRule="auto"/>
              <w:rPr>
                <w:szCs w:val="24"/>
              </w:rPr>
            </w:pPr>
            <w:r w:rsidRPr="001715DE">
              <w:rPr>
                <w:bCs/>
                <w:szCs w:val="24"/>
              </w:rPr>
              <w:t>Государственная пенсионная система в РФ. Пенсионные фонды.</w:t>
            </w:r>
            <w:r w:rsidRPr="001715DE">
              <w:rPr>
                <w:szCs w:val="24"/>
              </w:rPr>
              <w:t xml:space="preserve"> Накопительная и страховая пенсия. </w:t>
            </w:r>
            <w:r w:rsidRPr="001715DE">
              <w:rPr>
                <w:bCs/>
                <w:szCs w:val="24"/>
              </w:rPr>
              <w:t>Назначение досрочной пенсии педагогам.</w:t>
            </w:r>
          </w:p>
        </w:tc>
        <w:tc>
          <w:tcPr>
            <w:tcW w:w="476" w:type="pct"/>
            <w:vMerge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 xml:space="preserve">ЛР 1 </w:t>
            </w:r>
          </w:p>
          <w:p w:rsidR="00B350A5" w:rsidRDefault="00B350A5" w:rsidP="00894928">
            <w:pPr>
              <w:jc w:val="center"/>
            </w:pPr>
            <w:r>
              <w:t>ЛР3</w:t>
            </w:r>
          </w:p>
          <w:p w:rsidR="00B350A5" w:rsidRPr="001715DE" w:rsidRDefault="00B350A5" w:rsidP="00894928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7</w:t>
            </w:r>
          </w:p>
        </w:tc>
      </w:tr>
      <w:tr w:rsidR="00B350A5" w:rsidRPr="001715DE" w:rsidTr="00B350A5">
        <w:trPr>
          <w:trHeight w:val="20"/>
        </w:trPr>
        <w:tc>
          <w:tcPr>
            <w:tcW w:w="4048" w:type="pct"/>
            <w:gridSpan w:val="2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  <w:r w:rsidRPr="001715DE">
              <w:rPr>
                <w:b/>
                <w:szCs w:val="24"/>
              </w:rPr>
              <w:t xml:space="preserve">Раздел 2. </w:t>
            </w:r>
            <w:hyperlink r:id="rId10" w:history="1">
              <w:r w:rsidRPr="001715DE">
                <w:rPr>
                  <w:b/>
                  <w:szCs w:val="24"/>
                </w:rPr>
                <w:t>Экономическая деятельность и финансовое обеспечение в сфере образования</w:t>
              </w:r>
            </w:hyperlink>
          </w:p>
        </w:tc>
        <w:tc>
          <w:tcPr>
            <w:tcW w:w="476" w:type="pct"/>
            <w:vAlign w:val="center"/>
          </w:tcPr>
          <w:p w:rsidR="00B350A5" w:rsidRPr="001715DE" w:rsidRDefault="00B350A5" w:rsidP="001715DE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12</w:t>
            </w:r>
          </w:p>
        </w:tc>
        <w:tc>
          <w:tcPr>
            <w:tcW w:w="476" w:type="pct"/>
          </w:tcPr>
          <w:p w:rsidR="00B350A5" w:rsidRPr="001715DE" w:rsidRDefault="00B350A5" w:rsidP="001715DE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  <w:tcBorders>
              <w:top w:val="single" w:sz="4" w:space="0" w:color="FFFFFF"/>
            </w:tcBorders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Тема 2.1</w:t>
            </w:r>
          </w:p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Экономика и ф</w:t>
            </w:r>
            <w:r w:rsidRPr="001715DE">
              <w:rPr>
                <w:szCs w:val="24"/>
              </w:rPr>
              <w:t>и</w:t>
            </w:r>
            <w:r w:rsidRPr="001715DE">
              <w:rPr>
                <w:szCs w:val="24"/>
              </w:rPr>
              <w:t>нансы образов</w:t>
            </w:r>
            <w:r w:rsidRPr="001715DE">
              <w:rPr>
                <w:szCs w:val="24"/>
              </w:rPr>
              <w:t>а</w:t>
            </w:r>
            <w:r w:rsidRPr="001715DE">
              <w:rPr>
                <w:szCs w:val="24"/>
              </w:rPr>
              <w:t>тельного учр</w:t>
            </w:r>
            <w:r w:rsidRPr="001715DE">
              <w:rPr>
                <w:szCs w:val="24"/>
              </w:rPr>
              <w:t>е</w:t>
            </w:r>
            <w:r w:rsidRPr="001715DE">
              <w:rPr>
                <w:szCs w:val="24"/>
              </w:rPr>
              <w:t>ждения</w:t>
            </w:r>
          </w:p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3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0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 xml:space="preserve">Правовое регулирование экономических отношений в образовательном учреждении. Особенности финансового обеспечения оказания государственных и муниципальных услуг в сфере образования. Принципы и модели финансирования образовательного учреждения. Классификация расходов бюджета. 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 xml:space="preserve">ЛР 2 </w:t>
            </w:r>
          </w:p>
          <w:p w:rsidR="00B350A5" w:rsidRDefault="00B350A5" w:rsidP="00894928">
            <w:pPr>
              <w:jc w:val="center"/>
            </w:pPr>
            <w:r>
              <w:t>ЛР</w:t>
            </w:r>
            <w:proofErr w:type="gramStart"/>
            <w:r>
              <w:t>4</w:t>
            </w:r>
            <w:proofErr w:type="gramEnd"/>
          </w:p>
          <w:p w:rsidR="00B350A5" w:rsidRPr="001715DE" w:rsidRDefault="00B350A5" w:rsidP="00894928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7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FF7BC2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476" w:type="pct"/>
            <w:vMerge w:val="restar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3</w:t>
            </w:r>
            <w:r>
              <w:rPr>
                <w:bCs/>
                <w:szCs w:val="24"/>
              </w:rPr>
              <w:t>/3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8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Планирование расходов бюджета на функционирование и развитие образовательного учреждения. Формирование финансового плана образовательного учреждения на о</w:t>
            </w:r>
            <w:r w:rsidRPr="001715DE">
              <w:rPr>
                <w:bCs/>
                <w:szCs w:val="24"/>
              </w:rPr>
              <w:t>с</w:t>
            </w:r>
            <w:r w:rsidRPr="001715DE">
              <w:rPr>
                <w:bCs/>
                <w:szCs w:val="24"/>
              </w:rPr>
              <w:t>нове нормативов бюджетного финансирования. Система оплаты труда работникам о</w:t>
            </w:r>
            <w:r w:rsidRPr="001715DE">
              <w:rPr>
                <w:bCs/>
                <w:szCs w:val="24"/>
              </w:rPr>
              <w:t>б</w:t>
            </w:r>
            <w:r w:rsidRPr="001715DE">
              <w:rPr>
                <w:bCs/>
                <w:szCs w:val="24"/>
              </w:rPr>
              <w:t>разования и ее особенности. Экономический анализ и финансовый контроль в образ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вании.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>ЛР 16</w:t>
            </w:r>
          </w:p>
          <w:p w:rsidR="00B350A5" w:rsidRDefault="00B350A5" w:rsidP="00894928">
            <w:pPr>
              <w:jc w:val="center"/>
            </w:pPr>
            <w:r>
              <w:t>ЛР18</w:t>
            </w:r>
          </w:p>
          <w:p w:rsidR="00B350A5" w:rsidRPr="001715DE" w:rsidRDefault="00B350A5" w:rsidP="00894928">
            <w:pPr>
              <w:jc w:val="center"/>
              <w:rPr>
                <w:bCs/>
                <w:szCs w:val="24"/>
              </w:rPr>
            </w:pPr>
            <w:r>
              <w:t xml:space="preserve">ЛР 19 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FF7BC2">
            <w:p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1942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 xml:space="preserve">Тема 2.2 </w:t>
            </w:r>
          </w:p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Финансовый м</w:t>
            </w:r>
            <w:r w:rsidRPr="001715DE">
              <w:rPr>
                <w:bCs/>
                <w:szCs w:val="24"/>
              </w:rPr>
              <w:t>е</w:t>
            </w:r>
            <w:r w:rsidRPr="001715DE">
              <w:rPr>
                <w:bCs/>
                <w:szCs w:val="24"/>
              </w:rPr>
              <w:t>неджмент в обр</w:t>
            </w:r>
            <w:r w:rsidRPr="001715DE">
              <w:rPr>
                <w:bCs/>
                <w:szCs w:val="24"/>
              </w:rPr>
              <w:t>а</w:t>
            </w:r>
            <w:r w:rsidRPr="001715DE">
              <w:rPr>
                <w:bCs/>
                <w:szCs w:val="24"/>
              </w:rPr>
              <w:t>зовательной о</w:t>
            </w:r>
            <w:r w:rsidRPr="001715DE">
              <w:rPr>
                <w:bCs/>
                <w:szCs w:val="24"/>
              </w:rPr>
              <w:t>р</w:t>
            </w:r>
            <w:r w:rsidRPr="001715DE">
              <w:rPr>
                <w:bCs/>
                <w:szCs w:val="24"/>
              </w:rPr>
              <w:t>ганизации</w:t>
            </w: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19"/>
              </w:num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Cs/>
                <w:szCs w:val="24"/>
              </w:rPr>
              <w:t>Электронные  финансы  как  цифровая  форма финансовых  инструментов,  продуктов  и услуг. Электронные платежи.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Понятие, цели, задачи и функции финансового менеджмента.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 xml:space="preserve">Способы принятия решений в условиях ограниченности ресурсов. 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9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SWOT-анализ как один из способов принятия решений.</w:t>
            </w:r>
            <w:r>
              <w:rPr>
                <w:bCs/>
                <w:szCs w:val="24"/>
              </w:rPr>
              <w:t xml:space="preserve"> </w:t>
            </w:r>
            <w:r w:rsidRPr="001715DE">
              <w:rPr>
                <w:bCs/>
                <w:szCs w:val="24"/>
              </w:rPr>
              <w:t>SWOT-анализ образовательн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го учреждения.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9"/>
              </w:numPr>
              <w:spacing w:line="240" w:lineRule="auto"/>
              <w:rPr>
                <w:b/>
                <w:bCs/>
                <w:i/>
                <w:szCs w:val="24"/>
              </w:rPr>
            </w:pPr>
            <w:r w:rsidRPr="001715DE">
              <w:rPr>
                <w:bCs/>
                <w:szCs w:val="24"/>
              </w:rPr>
              <w:t>Разнообразие  интересов  потребителей  образовательных  услуг  и базовые модели о</w:t>
            </w:r>
            <w:r w:rsidRPr="001715DE">
              <w:rPr>
                <w:bCs/>
                <w:szCs w:val="24"/>
              </w:rPr>
              <w:t>б</w:t>
            </w:r>
            <w:r w:rsidRPr="001715DE">
              <w:rPr>
                <w:bCs/>
                <w:szCs w:val="24"/>
              </w:rPr>
              <w:lastRenderedPageBreak/>
              <w:t>разовательной организации.</w:t>
            </w:r>
          </w:p>
        </w:tc>
        <w:tc>
          <w:tcPr>
            <w:tcW w:w="476" w:type="pc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6</w:t>
            </w:r>
          </w:p>
        </w:tc>
        <w:tc>
          <w:tcPr>
            <w:tcW w:w="476" w:type="pct"/>
          </w:tcPr>
          <w:p w:rsidR="00B350A5" w:rsidRDefault="00B350A5" w:rsidP="00894928">
            <w:pPr>
              <w:jc w:val="center"/>
            </w:pPr>
            <w:r>
              <w:t>ЛР 2</w:t>
            </w:r>
          </w:p>
          <w:p w:rsidR="00B350A5" w:rsidRDefault="00B350A5" w:rsidP="00894928">
            <w:pPr>
              <w:jc w:val="center"/>
            </w:pPr>
            <w:r>
              <w:t>ЛР16</w:t>
            </w:r>
          </w:p>
          <w:p w:rsidR="00B350A5" w:rsidRDefault="00B350A5" w:rsidP="00894928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21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4048" w:type="pct"/>
            <w:gridSpan w:val="2"/>
            <w:tcBorders>
              <w:bottom w:val="single" w:sz="4" w:space="0" w:color="FFFFFF"/>
            </w:tcBorders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  <w:r w:rsidRPr="001715DE">
              <w:rPr>
                <w:b/>
                <w:szCs w:val="24"/>
              </w:rPr>
              <w:t>Раздел 3. Планирование предпринимательской деятельности и создание собственного бизнеса</w:t>
            </w:r>
          </w:p>
        </w:tc>
        <w:tc>
          <w:tcPr>
            <w:tcW w:w="476" w:type="pct"/>
            <w:vAlign w:val="center"/>
          </w:tcPr>
          <w:p w:rsidR="00B350A5" w:rsidRPr="001715DE" w:rsidRDefault="00B350A5" w:rsidP="00F3136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476" w:type="pct"/>
          </w:tcPr>
          <w:p w:rsidR="00B350A5" w:rsidRPr="001715DE" w:rsidRDefault="00B350A5" w:rsidP="00F3136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Тема 3.1</w:t>
            </w:r>
          </w:p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szCs w:val="24"/>
              </w:rPr>
              <w:t>Понятие и пр</w:t>
            </w:r>
            <w:r w:rsidRPr="001715DE">
              <w:rPr>
                <w:szCs w:val="24"/>
              </w:rPr>
              <w:t>и</w:t>
            </w:r>
            <w:r w:rsidRPr="001715DE">
              <w:rPr>
                <w:szCs w:val="24"/>
              </w:rPr>
              <w:t>знаки предпр</w:t>
            </w:r>
            <w:r w:rsidRPr="001715DE">
              <w:rPr>
                <w:szCs w:val="24"/>
              </w:rPr>
              <w:t>и</w:t>
            </w:r>
            <w:r w:rsidRPr="001715DE">
              <w:rPr>
                <w:szCs w:val="24"/>
              </w:rPr>
              <w:t>нимательской деятельности. Бизнес-планирование</w:t>
            </w:r>
          </w:p>
          <w:p w:rsidR="00B350A5" w:rsidRPr="001715DE" w:rsidRDefault="00B350A5" w:rsidP="000F5F90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B17765" w:rsidRDefault="00B350A5" w:rsidP="001C1424">
            <w:pPr>
              <w:pStyle w:val="a8"/>
              <w:numPr>
                <w:ilvl w:val="0"/>
                <w:numId w:val="21"/>
              </w:numPr>
              <w:spacing w:line="240" w:lineRule="auto"/>
              <w:rPr>
                <w:spacing w:val="-2"/>
                <w:szCs w:val="24"/>
              </w:rPr>
            </w:pPr>
            <w:r w:rsidRPr="00B17765">
              <w:rPr>
                <w:spacing w:val="-2"/>
                <w:szCs w:val="24"/>
              </w:rPr>
              <w:t>Нормы законодательства при осуществлении предпринимательской деятельности.</w:t>
            </w:r>
            <w:r>
              <w:rPr>
                <w:spacing w:val="-2"/>
                <w:szCs w:val="24"/>
              </w:rPr>
              <w:t xml:space="preserve"> </w:t>
            </w:r>
            <w:r w:rsidRPr="00B17765">
              <w:rPr>
                <w:spacing w:val="-2"/>
                <w:szCs w:val="24"/>
              </w:rPr>
              <w:t>Виды предпринимательской деятельности.</w:t>
            </w:r>
          </w:p>
          <w:p w:rsidR="00B350A5" w:rsidRPr="00B17765" w:rsidRDefault="00616837" w:rsidP="001C1424">
            <w:pPr>
              <w:pStyle w:val="a8"/>
              <w:numPr>
                <w:ilvl w:val="0"/>
                <w:numId w:val="21"/>
              </w:numPr>
              <w:spacing w:line="240" w:lineRule="auto"/>
              <w:rPr>
                <w:bCs/>
                <w:szCs w:val="24"/>
              </w:rPr>
            </w:pPr>
            <w:hyperlink r:id="rId11" w:tgtFrame="_blank" w:history="1">
              <w:r w:rsidR="00B350A5" w:rsidRPr="00B17765">
                <w:rPr>
                  <w:szCs w:val="24"/>
                </w:rPr>
                <w:t>Бизнес-планирование: методы, виды, программы и анализ</w:t>
              </w:r>
            </w:hyperlink>
            <w:r w:rsidR="00B350A5" w:rsidRPr="00B17765">
              <w:rPr>
                <w:szCs w:val="24"/>
              </w:rPr>
              <w:t>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</w:pPr>
            <w:r>
              <w:t xml:space="preserve">ЛР 2 </w:t>
            </w:r>
          </w:p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19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spacing w:val="-2"/>
                <w:szCs w:val="24"/>
              </w:rPr>
            </w:pPr>
            <w:r w:rsidRPr="001715DE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C1424">
            <w:pPr>
              <w:pStyle w:val="a8"/>
              <w:numPr>
                <w:ilvl w:val="0"/>
                <w:numId w:val="20"/>
              </w:numPr>
              <w:spacing w:line="240" w:lineRule="auto"/>
              <w:rPr>
                <w:spacing w:val="-2"/>
                <w:szCs w:val="24"/>
              </w:rPr>
            </w:pPr>
            <w:r w:rsidRPr="001715DE">
              <w:rPr>
                <w:bCs/>
                <w:szCs w:val="24"/>
              </w:rPr>
              <w:t>Планирование предпринимательской деятельности. Составление бизнес-плана по алг</w:t>
            </w:r>
            <w:r w:rsidRPr="001715DE">
              <w:rPr>
                <w:bCs/>
                <w:szCs w:val="24"/>
              </w:rPr>
              <w:t>о</w:t>
            </w:r>
            <w:r w:rsidRPr="001715DE">
              <w:rPr>
                <w:bCs/>
                <w:szCs w:val="24"/>
              </w:rPr>
              <w:t>ритму. Ведение простых расчетов. Подсчет издержек, прибыли, доходов.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3/3</w:t>
            </w:r>
          </w:p>
        </w:tc>
        <w:tc>
          <w:tcPr>
            <w:tcW w:w="476" w:type="pct"/>
          </w:tcPr>
          <w:p w:rsidR="00B350A5" w:rsidRDefault="00B350A5" w:rsidP="00297CBD">
            <w:pPr>
              <w:spacing w:line="240" w:lineRule="auto"/>
              <w:jc w:val="center"/>
            </w:pPr>
            <w:r>
              <w:t xml:space="preserve">ЛР 8 </w:t>
            </w:r>
          </w:p>
          <w:p w:rsidR="00B350A5" w:rsidRDefault="00B350A5" w:rsidP="00297CB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15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spacing w:val="-2"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 w:val="restart"/>
          </w:tcPr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  <w:r w:rsidRPr="001715DE">
              <w:rPr>
                <w:szCs w:val="24"/>
              </w:rPr>
              <w:t>Тема 3.2</w:t>
            </w:r>
          </w:p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Предприним</w:t>
            </w:r>
            <w:r w:rsidRPr="001715DE">
              <w:rPr>
                <w:bCs/>
                <w:szCs w:val="24"/>
              </w:rPr>
              <w:t>а</w:t>
            </w:r>
            <w:r w:rsidRPr="001715DE">
              <w:rPr>
                <w:bCs/>
                <w:szCs w:val="24"/>
              </w:rPr>
              <w:t>тельская де</w:t>
            </w:r>
            <w:r w:rsidRPr="001715DE">
              <w:rPr>
                <w:bCs/>
                <w:szCs w:val="24"/>
              </w:rPr>
              <w:t>я</w:t>
            </w:r>
            <w:r w:rsidRPr="001715DE">
              <w:rPr>
                <w:bCs/>
                <w:szCs w:val="24"/>
              </w:rPr>
              <w:t>тельность в сф</w:t>
            </w:r>
            <w:r w:rsidRPr="001715DE">
              <w:rPr>
                <w:bCs/>
                <w:szCs w:val="24"/>
              </w:rPr>
              <w:t>е</w:t>
            </w:r>
            <w:r w:rsidRPr="001715DE">
              <w:rPr>
                <w:bCs/>
                <w:szCs w:val="24"/>
              </w:rPr>
              <w:t>ре образования</w:t>
            </w:r>
          </w:p>
          <w:p w:rsidR="00B350A5" w:rsidRPr="001715DE" w:rsidRDefault="00B350A5" w:rsidP="000F5F90">
            <w:pPr>
              <w:spacing w:line="240" w:lineRule="auto"/>
              <w:rPr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0F5F90">
            <w:pPr>
              <w:spacing w:line="240" w:lineRule="auto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Merge w:val="restart"/>
            <w:vAlign w:val="center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  <w:vMerge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981139" w:rsidRDefault="00B350A5" w:rsidP="001C1424">
            <w:pPr>
              <w:pStyle w:val="a8"/>
              <w:numPr>
                <w:ilvl w:val="0"/>
                <w:numId w:val="17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bCs/>
                <w:szCs w:val="24"/>
              </w:rPr>
              <w:t>Принципы государственного регулирования предпринимательской деятельности в сфере образования.</w:t>
            </w:r>
            <w:r w:rsidRPr="001715DE">
              <w:rPr>
                <w:spacing w:val="-2"/>
                <w:szCs w:val="24"/>
              </w:rPr>
              <w:t xml:space="preserve">  </w:t>
            </w:r>
          </w:p>
          <w:p w:rsidR="00B350A5" w:rsidRPr="001715DE" w:rsidRDefault="00B350A5" w:rsidP="001C1424">
            <w:pPr>
              <w:pStyle w:val="a8"/>
              <w:numPr>
                <w:ilvl w:val="0"/>
                <w:numId w:val="17"/>
              </w:numPr>
              <w:spacing w:line="240" w:lineRule="auto"/>
              <w:rPr>
                <w:bCs/>
                <w:szCs w:val="24"/>
              </w:rPr>
            </w:pPr>
            <w:r w:rsidRPr="001715DE">
              <w:rPr>
                <w:spacing w:val="-2"/>
                <w:szCs w:val="24"/>
              </w:rPr>
              <w:t xml:space="preserve">Индивидуальные предприниматели, осуществляющие образовательную деятельность. </w:t>
            </w:r>
            <w:r w:rsidRPr="001715DE">
              <w:rPr>
                <w:bCs/>
                <w:szCs w:val="24"/>
              </w:rPr>
              <w:t>Формирование цен на платные образовательные услуги.</w:t>
            </w:r>
          </w:p>
        </w:tc>
        <w:tc>
          <w:tcPr>
            <w:tcW w:w="476" w:type="pct"/>
            <w:vMerge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476" w:type="pct"/>
          </w:tcPr>
          <w:p w:rsidR="00B350A5" w:rsidRDefault="00B350A5" w:rsidP="00297CBD">
            <w:pPr>
              <w:spacing w:line="240" w:lineRule="auto"/>
              <w:jc w:val="center"/>
            </w:pPr>
            <w:r>
              <w:t xml:space="preserve">ЛР 7 </w:t>
            </w:r>
          </w:p>
          <w:p w:rsidR="00B350A5" w:rsidRPr="001715DE" w:rsidRDefault="00B350A5" w:rsidP="00297CBD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t>ЛР 16</w:t>
            </w: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715DE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688" w:type="pct"/>
          </w:tcPr>
          <w:p w:rsidR="00B350A5" w:rsidRPr="001715DE" w:rsidRDefault="00B350A5" w:rsidP="000F5F90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360" w:type="pct"/>
            <w:vAlign w:val="center"/>
          </w:tcPr>
          <w:p w:rsidR="00B350A5" w:rsidRPr="001715DE" w:rsidRDefault="00B350A5" w:rsidP="001715DE">
            <w:pPr>
              <w:spacing w:line="240" w:lineRule="auto"/>
              <w:rPr>
                <w:bCs/>
                <w:szCs w:val="24"/>
              </w:rPr>
            </w:pPr>
            <w:r w:rsidRPr="001715DE">
              <w:rPr>
                <w:b/>
                <w:szCs w:val="24"/>
              </w:rPr>
              <w:t xml:space="preserve">Самостоятельная работа </w:t>
            </w:r>
            <w:proofErr w:type="gramStart"/>
            <w:r w:rsidRPr="001715DE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476" w:type="pct"/>
          </w:tcPr>
          <w:p w:rsidR="00B350A5" w:rsidRPr="001715DE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476" w:type="pct"/>
          </w:tcPr>
          <w:p w:rsidR="00B350A5" w:rsidRDefault="00B350A5" w:rsidP="000F5F90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B350A5" w:rsidRPr="001715DE" w:rsidTr="00B350A5">
        <w:trPr>
          <w:trHeight w:val="20"/>
        </w:trPr>
        <w:tc>
          <w:tcPr>
            <w:tcW w:w="4048" w:type="pct"/>
            <w:gridSpan w:val="2"/>
            <w:vAlign w:val="center"/>
          </w:tcPr>
          <w:p w:rsidR="00B350A5" w:rsidRPr="001715DE" w:rsidRDefault="00B350A5" w:rsidP="0019310F">
            <w:pPr>
              <w:spacing w:line="240" w:lineRule="auto"/>
              <w:jc w:val="right"/>
              <w:rPr>
                <w:b/>
                <w:bCs/>
                <w:szCs w:val="24"/>
              </w:rPr>
            </w:pPr>
            <w:r w:rsidRPr="001715DE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476" w:type="pct"/>
            <w:vAlign w:val="center"/>
          </w:tcPr>
          <w:p w:rsidR="00B350A5" w:rsidRPr="001715DE" w:rsidRDefault="00B350A5" w:rsidP="00E341A1">
            <w:pPr>
              <w:spacing w:line="240" w:lineRule="auto"/>
              <w:jc w:val="center"/>
              <w:rPr>
                <w:b/>
                <w:szCs w:val="24"/>
              </w:rPr>
            </w:pPr>
            <w:r w:rsidRPr="001715DE">
              <w:rPr>
                <w:b/>
                <w:szCs w:val="24"/>
              </w:rPr>
              <w:t>3</w:t>
            </w:r>
            <w:r w:rsidR="00E77666">
              <w:rPr>
                <w:b/>
                <w:szCs w:val="24"/>
              </w:rPr>
              <w:t>9</w:t>
            </w:r>
          </w:p>
        </w:tc>
        <w:tc>
          <w:tcPr>
            <w:tcW w:w="476" w:type="pct"/>
          </w:tcPr>
          <w:p w:rsidR="00B350A5" w:rsidRPr="001715DE" w:rsidRDefault="00B350A5" w:rsidP="0019310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</w:tbl>
    <w:p w:rsidR="00020331" w:rsidRPr="001715DE" w:rsidRDefault="00020331" w:rsidP="000F5F90">
      <w:pPr>
        <w:spacing w:line="240" w:lineRule="auto"/>
        <w:rPr>
          <w:szCs w:val="24"/>
        </w:rPr>
      </w:pPr>
    </w:p>
    <w:p w:rsidR="00020331" w:rsidRPr="001715DE" w:rsidRDefault="00020331" w:rsidP="000F5F90">
      <w:pPr>
        <w:spacing w:line="240" w:lineRule="auto"/>
        <w:jc w:val="center"/>
        <w:rPr>
          <w:b/>
          <w:szCs w:val="24"/>
        </w:rPr>
        <w:sectPr w:rsidR="00020331" w:rsidRPr="001715DE" w:rsidSect="00B614F6">
          <w:footerReference w:type="first" r:id="rId12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20331" w:rsidRPr="003D22A5" w:rsidRDefault="00020331" w:rsidP="000F5F90">
      <w:pPr>
        <w:spacing w:line="240" w:lineRule="auto"/>
        <w:rPr>
          <w:bCs/>
          <w:sz w:val="28"/>
          <w:szCs w:val="28"/>
        </w:rPr>
      </w:pPr>
      <w:r w:rsidRPr="003D22A5">
        <w:rPr>
          <w:b/>
          <w:bCs/>
          <w:sz w:val="28"/>
          <w:szCs w:val="28"/>
        </w:rPr>
        <w:lastRenderedPageBreak/>
        <w:t xml:space="preserve">3. УСЛОВИЯ РЕАЛИЗАЦИИ РАБОЧЕЙ ПРОГРАММЫ УЧЕБНОЙ ДИСЦИПЛИНЫ         </w:t>
      </w:r>
    </w:p>
    <w:p w:rsidR="00020331" w:rsidRPr="003D22A5" w:rsidRDefault="00020331" w:rsidP="000F5F90">
      <w:pPr>
        <w:spacing w:line="240" w:lineRule="auto"/>
        <w:rPr>
          <w:b/>
          <w:bCs/>
          <w:sz w:val="28"/>
          <w:szCs w:val="28"/>
        </w:rPr>
      </w:pPr>
      <w:r w:rsidRPr="003D22A5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020331" w:rsidRPr="003D22A5" w:rsidRDefault="00020331" w:rsidP="000F5F9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3D22A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C87D02">
        <w:rPr>
          <w:rFonts w:ascii="Times New Roman" w:hAnsi="Times New Roman" w:cs="Times New Roman"/>
          <w:bCs/>
          <w:sz w:val="28"/>
          <w:szCs w:val="28"/>
        </w:rPr>
        <w:t>гуманитарных и с</w:t>
      </w:r>
      <w:r w:rsidRPr="00C87D02">
        <w:rPr>
          <w:rFonts w:ascii="Times New Roman" w:hAnsi="Times New Roman" w:cs="Times New Roman"/>
          <w:sz w:val="28"/>
          <w:szCs w:val="28"/>
        </w:rPr>
        <w:t>оциально-экономических дисциплин</w:t>
      </w:r>
      <w:r w:rsidRPr="00C87D02">
        <w:rPr>
          <w:rFonts w:ascii="Times New Roman" w:hAnsi="Times New Roman" w:cs="Times New Roman"/>
          <w:bCs/>
          <w:sz w:val="28"/>
          <w:szCs w:val="28"/>
        </w:rPr>
        <w:t>,</w:t>
      </w:r>
      <w:r w:rsidRPr="003D22A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D22A5">
        <w:rPr>
          <w:rFonts w:ascii="Times New Roman" w:hAnsi="Times New Roman" w:cs="Times New Roman"/>
          <w:bCs/>
          <w:sz w:val="28"/>
          <w:szCs w:val="28"/>
        </w:rPr>
        <w:t>осн</w:t>
      </w:r>
      <w:r w:rsidRPr="003D22A5">
        <w:rPr>
          <w:rFonts w:ascii="Times New Roman" w:hAnsi="Times New Roman" w:cs="Times New Roman"/>
          <w:bCs/>
          <w:sz w:val="28"/>
          <w:szCs w:val="28"/>
        </w:rPr>
        <w:t>а</w:t>
      </w:r>
      <w:r w:rsidRPr="003D22A5">
        <w:rPr>
          <w:rFonts w:ascii="Times New Roman" w:hAnsi="Times New Roman" w:cs="Times New Roman"/>
          <w:bCs/>
          <w:sz w:val="28"/>
          <w:szCs w:val="28"/>
        </w:rPr>
        <w:t xml:space="preserve">щенный оборудованием: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 xml:space="preserve">посадочные места </w:t>
      </w:r>
      <w:proofErr w:type="gramStart"/>
      <w:r w:rsidRPr="003D22A5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 (по количеству обучающихся);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учебные наглядные пособия (таблицы, схемы, плакаты);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карточки раздаточного материала;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 xml:space="preserve">карточки раздаточного материала;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тематические папки дидактических материалов;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нормативно-правовые документы;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документации;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комплект учебников (учебных пособий) по количеству обучающихся;</w:t>
      </w:r>
    </w:p>
    <w:p w:rsidR="00020331" w:rsidRPr="003D22A5" w:rsidRDefault="00020331" w:rsidP="001C1424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Times New Roman"/>
          <w:bCs/>
          <w:sz w:val="28"/>
          <w:szCs w:val="28"/>
        </w:rPr>
      </w:pPr>
      <w:r w:rsidRPr="003D22A5">
        <w:rPr>
          <w:rFonts w:cs="Times New Roman"/>
          <w:sz w:val="28"/>
          <w:szCs w:val="28"/>
        </w:rPr>
        <w:t xml:space="preserve">  вентиляционное оборудование, обеспечивающие комфортные условия проведения занятий.</w:t>
      </w:r>
    </w:p>
    <w:p w:rsidR="00020331" w:rsidRPr="003D22A5" w:rsidRDefault="00020331" w:rsidP="000F5F90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D22A5">
        <w:rPr>
          <w:rFonts w:ascii="Times New Roman" w:hAnsi="Times New Roman" w:cs="Times New Roman"/>
          <w:b/>
          <w:sz w:val="28"/>
          <w:szCs w:val="28"/>
          <w:lang w:eastAsia="en-US"/>
        </w:rPr>
        <w:t>Т</w:t>
      </w:r>
      <w:r w:rsidRPr="003D22A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ехническими средствами обучения: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 xml:space="preserve">компьютерное  и видеопроекционное  оборудование для  презентаций; 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22A5">
        <w:rPr>
          <w:rFonts w:ascii="Times New Roman" w:hAnsi="Times New Roman" w:cs="Times New Roman"/>
          <w:bCs/>
          <w:sz w:val="28"/>
          <w:szCs w:val="28"/>
        </w:rPr>
        <w:t>интерактивная доска с лицензионным программным обеспечением.</w:t>
      </w:r>
    </w:p>
    <w:p w:rsidR="00020331" w:rsidRPr="003D22A5" w:rsidRDefault="00020331" w:rsidP="000F5F90">
      <w:pPr>
        <w:pStyle w:val="ConsPlusNormal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22A5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программному обеспечению: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Microsoft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Office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Adobe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Reader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Adobe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D22A5">
        <w:rPr>
          <w:rFonts w:ascii="Times New Roman" w:hAnsi="Times New Roman" w:cs="Times New Roman"/>
          <w:bCs/>
          <w:sz w:val="28"/>
          <w:szCs w:val="28"/>
        </w:rPr>
        <w:t>Acrobat</w:t>
      </w:r>
      <w:proofErr w:type="spellEnd"/>
      <w:r w:rsidRPr="003D22A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20331" w:rsidRPr="003D22A5" w:rsidRDefault="00020331" w:rsidP="001C1424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D22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Internet </w:t>
      </w:r>
      <w:r w:rsidRPr="003D22A5">
        <w:rPr>
          <w:rFonts w:ascii="Times New Roman" w:hAnsi="Times New Roman" w:cs="Times New Roman"/>
          <w:bCs/>
          <w:sz w:val="28"/>
          <w:szCs w:val="28"/>
        </w:rPr>
        <w:t>браузеры</w:t>
      </w:r>
      <w:r w:rsidRPr="003D22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(Internet Explorer, Google Chrome)</w:t>
      </w:r>
    </w:p>
    <w:p w:rsidR="00020331" w:rsidRPr="003D22A5" w:rsidRDefault="00020331" w:rsidP="000F5F90">
      <w:pPr>
        <w:autoSpaceDE w:val="0"/>
        <w:autoSpaceDN w:val="0"/>
        <w:adjustRightInd w:val="0"/>
        <w:spacing w:line="240" w:lineRule="auto"/>
        <w:ind w:left="360"/>
        <w:rPr>
          <w:bCs/>
          <w:sz w:val="28"/>
          <w:szCs w:val="28"/>
          <w:lang w:val="en-US"/>
        </w:rPr>
      </w:pPr>
    </w:p>
    <w:p w:rsidR="00020331" w:rsidRPr="003D22A5" w:rsidRDefault="00020331" w:rsidP="000F5F90">
      <w:pPr>
        <w:spacing w:line="240" w:lineRule="auto"/>
        <w:rPr>
          <w:b/>
          <w:bCs/>
          <w:sz w:val="28"/>
          <w:szCs w:val="28"/>
        </w:rPr>
      </w:pPr>
      <w:r w:rsidRPr="003D22A5">
        <w:rPr>
          <w:b/>
          <w:bCs/>
          <w:sz w:val="28"/>
          <w:szCs w:val="28"/>
        </w:rPr>
        <w:t>3.2. Информационное обеспечение реализации рабочей программы</w:t>
      </w:r>
    </w:p>
    <w:p w:rsidR="00020331" w:rsidRPr="003D22A5" w:rsidRDefault="00020331" w:rsidP="000F5F90">
      <w:pPr>
        <w:spacing w:line="240" w:lineRule="auto"/>
        <w:ind w:firstLine="709"/>
        <w:rPr>
          <w:sz w:val="28"/>
          <w:szCs w:val="28"/>
        </w:rPr>
      </w:pPr>
      <w:r w:rsidRPr="003D22A5">
        <w:rPr>
          <w:bCs/>
          <w:sz w:val="28"/>
          <w:szCs w:val="28"/>
        </w:rPr>
        <w:t>Для реализации программы библиотечный фонд образовательной орг</w:t>
      </w:r>
      <w:r w:rsidRPr="003D22A5">
        <w:rPr>
          <w:bCs/>
          <w:sz w:val="28"/>
          <w:szCs w:val="28"/>
        </w:rPr>
        <w:t>а</w:t>
      </w:r>
      <w:r w:rsidRPr="003D22A5">
        <w:rPr>
          <w:bCs/>
          <w:sz w:val="28"/>
          <w:szCs w:val="28"/>
        </w:rPr>
        <w:t>низации должен иметь п</w:t>
      </w:r>
      <w:r w:rsidRPr="003D22A5">
        <w:rPr>
          <w:sz w:val="28"/>
          <w:szCs w:val="28"/>
        </w:rPr>
        <w:t>ечатные и/или электронные образовательные и и</w:t>
      </w:r>
      <w:r w:rsidRPr="003D22A5">
        <w:rPr>
          <w:sz w:val="28"/>
          <w:szCs w:val="28"/>
        </w:rPr>
        <w:t>н</w:t>
      </w:r>
      <w:r w:rsidRPr="003D22A5">
        <w:rPr>
          <w:sz w:val="28"/>
          <w:szCs w:val="28"/>
        </w:rPr>
        <w:t>формационные ресурсы, рекомендуемые для использования в образовател</w:t>
      </w:r>
      <w:r w:rsidRPr="003D22A5">
        <w:rPr>
          <w:sz w:val="28"/>
          <w:szCs w:val="28"/>
        </w:rPr>
        <w:t>ь</w:t>
      </w:r>
      <w:r w:rsidRPr="003D22A5">
        <w:rPr>
          <w:sz w:val="28"/>
          <w:szCs w:val="28"/>
        </w:rPr>
        <w:t>ном процессе.</w:t>
      </w:r>
    </w:p>
    <w:p w:rsidR="00020331" w:rsidRPr="003D22A5" w:rsidRDefault="00020331" w:rsidP="000F5F90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020331" w:rsidRPr="003D22A5" w:rsidRDefault="00020331" w:rsidP="00981139">
      <w:pPr>
        <w:rPr>
          <w:b/>
          <w:sz w:val="28"/>
          <w:szCs w:val="28"/>
        </w:rPr>
      </w:pPr>
      <w:r w:rsidRPr="003D22A5">
        <w:rPr>
          <w:b/>
          <w:sz w:val="28"/>
          <w:szCs w:val="28"/>
        </w:rPr>
        <w:t>3.2.1. Печатные издания</w:t>
      </w:r>
      <w:r>
        <w:rPr>
          <w:b/>
          <w:sz w:val="28"/>
          <w:szCs w:val="28"/>
        </w:rPr>
        <w:t>: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t>Финансы организаций: управление финансовыми рисками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учебник и практикум для СПО / И. П. </w:t>
      </w:r>
      <w:proofErr w:type="spellStart"/>
      <w:r w:rsidRPr="003D22A5">
        <w:rPr>
          <w:sz w:val="28"/>
          <w:szCs w:val="28"/>
        </w:rPr>
        <w:t>Хоминич</w:t>
      </w:r>
      <w:proofErr w:type="spellEnd"/>
      <w:r w:rsidRPr="003D22A5">
        <w:rPr>
          <w:sz w:val="28"/>
          <w:szCs w:val="28"/>
        </w:rPr>
        <w:t xml:space="preserve"> [и др.] ; под ред. И. П. </w:t>
      </w:r>
      <w:proofErr w:type="spellStart"/>
      <w:r w:rsidRPr="003D22A5">
        <w:rPr>
          <w:sz w:val="28"/>
          <w:szCs w:val="28"/>
        </w:rPr>
        <w:t>Хоминич</w:t>
      </w:r>
      <w:proofErr w:type="spellEnd"/>
      <w:r w:rsidRPr="003D22A5">
        <w:rPr>
          <w:sz w:val="28"/>
          <w:szCs w:val="28"/>
        </w:rPr>
        <w:t xml:space="preserve">, И. В. </w:t>
      </w:r>
      <w:proofErr w:type="spellStart"/>
      <w:r w:rsidRPr="003D22A5">
        <w:rPr>
          <w:sz w:val="28"/>
          <w:szCs w:val="28"/>
        </w:rPr>
        <w:t>Пещанской</w:t>
      </w:r>
      <w:proofErr w:type="spellEnd"/>
      <w:r w:rsidRPr="003D22A5">
        <w:rPr>
          <w:sz w:val="28"/>
          <w:szCs w:val="28"/>
        </w:rPr>
        <w:t>. — М.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>, 2018. — 345 с. — (С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 xml:space="preserve">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978-5-534-06790-3.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3" w:history="1">
        <w:r w:rsidRPr="003D22A5">
          <w:rPr>
            <w:rStyle w:val="ae"/>
            <w:sz w:val="28"/>
            <w:szCs w:val="28"/>
          </w:rPr>
          <w:t>www.biblio-online.ru/book/26D95379-4227-44F2-94EA-98CCC53843B0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t>Основы экономики организации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учебник и практикум для СПО / Л. А. </w:t>
      </w:r>
      <w:proofErr w:type="spellStart"/>
      <w:r w:rsidRPr="003D22A5">
        <w:rPr>
          <w:sz w:val="28"/>
          <w:szCs w:val="28"/>
        </w:rPr>
        <w:t>Чалдаева</w:t>
      </w:r>
      <w:proofErr w:type="spellEnd"/>
      <w:r w:rsidRPr="003D22A5">
        <w:rPr>
          <w:sz w:val="28"/>
          <w:szCs w:val="28"/>
        </w:rPr>
        <w:t xml:space="preserve"> [и др.] ; под ред. Л. А. </w:t>
      </w:r>
      <w:proofErr w:type="spellStart"/>
      <w:r w:rsidRPr="003D22A5">
        <w:rPr>
          <w:sz w:val="28"/>
          <w:szCs w:val="28"/>
        </w:rPr>
        <w:t>Чалдаевой</w:t>
      </w:r>
      <w:proofErr w:type="spellEnd"/>
      <w:r w:rsidRPr="003D22A5">
        <w:rPr>
          <w:sz w:val="28"/>
          <w:szCs w:val="28"/>
        </w:rPr>
        <w:t xml:space="preserve">, А. В. </w:t>
      </w:r>
      <w:proofErr w:type="spellStart"/>
      <w:r w:rsidRPr="003D22A5">
        <w:rPr>
          <w:sz w:val="28"/>
          <w:szCs w:val="28"/>
        </w:rPr>
        <w:t>Шарковой</w:t>
      </w:r>
      <w:proofErr w:type="spellEnd"/>
      <w:r w:rsidRPr="003D22A5">
        <w:rPr>
          <w:sz w:val="28"/>
          <w:szCs w:val="28"/>
        </w:rPr>
        <w:t xml:space="preserve">. — 2-е изд., </w:t>
      </w:r>
      <w:proofErr w:type="spellStart"/>
      <w:r w:rsidRPr="003D22A5">
        <w:rPr>
          <w:sz w:val="28"/>
          <w:szCs w:val="28"/>
        </w:rPr>
        <w:t>перераб</w:t>
      </w:r>
      <w:proofErr w:type="spellEnd"/>
      <w:r w:rsidRPr="003D22A5">
        <w:rPr>
          <w:sz w:val="28"/>
          <w:szCs w:val="28"/>
        </w:rPr>
        <w:t xml:space="preserve">. и доп. — М. :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361 с. — (Серия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978-5-534-07144-3.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4" w:history="1">
        <w:r w:rsidRPr="003D22A5">
          <w:rPr>
            <w:rStyle w:val="ae"/>
            <w:sz w:val="28"/>
            <w:szCs w:val="28"/>
          </w:rPr>
          <w:t>www.biblio-online.ru/book/4EAE937B-62C6-4029-83C5-73281AD43F1A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lastRenderedPageBreak/>
        <w:t xml:space="preserve">Основы страхового дела : учебник и практикум для СПО / И. П. </w:t>
      </w:r>
      <w:proofErr w:type="spellStart"/>
      <w:r w:rsidRPr="003D22A5">
        <w:rPr>
          <w:sz w:val="28"/>
          <w:szCs w:val="28"/>
        </w:rPr>
        <w:t>Хом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t>нич</w:t>
      </w:r>
      <w:proofErr w:type="spellEnd"/>
      <w:r w:rsidRPr="003D22A5">
        <w:rPr>
          <w:sz w:val="28"/>
          <w:szCs w:val="28"/>
        </w:rPr>
        <w:t xml:space="preserve"> [и др.] ; под ред. И. П. </w:t>
      </w:r>
      <w:proofErr w:type="spellStart"/>
      <w:r w:rsidRPr="003D22A5">
        <w:rPr>
          <w:sz w:val="28"/>
          <w:szCs w:val="28"/>
        </w:rPr>
        <w:t>Хоминич</w:t>
      </w:r>
      <w:proofErr w:type="spellEnd"/>
      <w:r w:rsidRPr="003D22A5">
        <w:rPr>
          <w:sz w:val="28"/>
          <w:szCs w:val="28"/>
        </w:rPr>
        <w:t>, Е. В. Дик.. — М.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242 с. — (Серия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978-5-534-00879-1.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5" w:history="1">
        <w:r w:rsidRPr="003D22A5">
          <w:rPr>
            <w:rStyle w:val="ae"/>
            <w:sz w:val="28"/>
            <w:szCs w:val="28"/>
          </w:rPr>
          <w:t>www.biblio-online.ru/book/29D7E414-F44B-4FD7-85F8-15115BF24E75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proofErr w:type="spellStart"/>
      <w:r w:rsidRPr="003D22A5">
        <w:rPr>
          <w:sz w:val="28"/>
          <w:szCs w:val="28"/>
        </w:rPr>
        <w:t>Маршавина</w:t>
      </w:r>
      <w:proofErr w:type="spellEnd"/>
      <w:r w:rsidRPr="003D22A5">
        <w:rPr>
          <w:sz w:val="28"/>
          <w:szCs w:val="28"/>
        </w:rPr>
        <w:t>, Л. Я. Налоги и налогообложение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учебник для СПО / Л. Я. </w:t>
      </w:r>
      <w:proofErr w:type="spellStart"/>
      <w:r w:rsidRPr="003D22A5">
        <w:rPr>
          <w:sz w:val="28"/>
          <w:szCs w:val="28"/>
        </w:rPr>
        <w:t>Маршавина</w:t>
      </w:r>
      <w:proofErr w:type="spellEnd"/>
      <w:r w:rsidRPr="003D22A5">
        <w:rPr>
          <w:sz w:val="28"/>
          <w:szCs w:val="28"/>
        </w:rPr>
        <w:t xml:space="preserve">, Л. А. Чайковская ; под ред. Л. Я. </w:t>
      </w:r>
      <w:proofErr w:type="spellStart"/>
      <w:r w:rsidRPr="003D22A5">
        <w:rPr>
          <w:sz w:val="28"/>
          <w:szCs w:val="28"/>
        </w:rPr>
        <w:t>Маршавиной</w:t>
      </w:r>
      <w:proofErr w:type="spellEnd"/>
      <w:r w:rsidRPr="003D22A5">
        <w:rPr>
          <w:sz w:val="28"/>
          <w:szCs w:val="28"/>
        </w:rPr>
        <w:t>, Л. А. Ча</w:t>
      </w:r>
      <w:r w:rsidRPr="003D22A5">
        <w:rPr>
          <w:sz w:val="28"/>
          <w:szCs w:val="28"/>
        </w:rPr>
        <w:t>й</w:t>
      </w:r>
      <w:r w:rsidRPr="003D22A5">
        <w:rPr>
          <w:sz w:val="28"/>
          <w:szCs w:val="28"/>
        </w:rPr>
        <w:t>ковской. — М.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2017. — 503 с. — (Серия : </w:t>
      </w:r>
      <w:proofErr w:type="gramStart"/>
      <w:r w:rsidRPr="003D22A5">
        <w:rPr>
          <w:sz w:val="28"/>
          <w:szCs w:val="28"/>
        </w:rPr>
        <w:t>Пр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978-5-9916-6221-5. — Режим д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6" w:history="1">
        <w:r w:rsidRPr="003D22A5">
          <w:rPr>
            <w:rStyle w:val="ae"/>
            <w:sz w:val="28"/>
            <w:szCs w:val="28"/>
          </w:rPr>
          <w:t>www.biblio-online.ru/book/152DAD77-A911-49AC-B0CB-DD27CA6D0247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proofErr w:type="spellStart"/>
      <w:r w:rsidRPr="003D22A5">
        <w:rPr>
          <w:sz w:val="28"/>
          <w:szCs w:val="28"/>
        </w:rPr>
        <w:t>Пансков</w:t>
      </w:r>
      <w:proofErr w:type="spellEnd"/>
      <w:r w:rsidRPr="003D22A5">
        <w:rPr>
          <w:sz w:val="28"/>
          <w:szCs w:val="28"/>
        </w:rPr>
        <w:t>, В. Г. Налоги и налогообложение. Практикум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учебное пос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 xml:space="preserve">бие для СПО / В. Г. </w:t>
      </w:r>
      <w:proofErr w:type="spellStart"/>
      <w:r w:rsidRPr="003D22A5">
        <w:rPr>
          <w:sz w:val="28"/>
          <w:szCs w:val="28"/>
        </w:rPr>
        <w:t>Пансков</w:t>
      </w:r>
      <w:proofErr w:type="spellEnd"/>
      <w:r w:rsidRPr="003D22A5">
        <w:rPr>
          <w:sz w:val="28"/>
          <w:szCs w:val="28"/>
        </w:rPr>
        <w:t>, Т. А. Левочкина. — М.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319 с. — (Серия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978-5-534-01097-8.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7" w:history="1">
        <w:r w:rsidRPr="003D22A5">
          <w:rPr>
            <w:rStyle w:val="ae"/>
            <w:sz w:val="28"/>
            <w:szCs w:val="28"/>
          </w:rPr>
          <w:t>www.biblio-online.ru/book/FB166317-6929-4922-8C08-1A88EB10E4FB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t>Кулагина, Н. А. Анализ и диагностика финансово-хозяйственной де</w:t>
      </w:r>
      <w:r w:rsidRPr="003D22A5">
        <w:rPr>
          <w:sz w:val="28"/>
          <w:szCs w:val="28"/>
        </w:rPr>
        <w:t>я</w:t>
      </w:r>
      <w:r w:rsidRPr="003D22A5">
        <w:rPr>
          <w:sz w:val="28"/>
          <w:szCs w:val="28"/>
        </w:rPr>
        <w:t>тельности предприятия. Практикум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учебное пособие для СПО / Н. А. Кулагина. — 2-е изд., </w:t>
      </w:r>
      <w:proofErr w:type="spellStart"/>
      <w:r w:rsidRPr="003D22A5">
        <w:rPr>
          <w:sz w:val="28"/>
          <w:szCs w:val="28"/>
        </w:rPr>
        <w:t>перераб</w:t>
      </w:r>
      <w:proofErr w:type="spellEnd"/>
      <w:r w:rsidRPr="003D22A5">
        <w:rPr>
          <w:sz w:val="28"/>
          <w:szCs w:val="28"/>
        </w:rPr>
        <w:t xml:space="preserve">. и доп. — М. :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135 с. — (Серия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978-5-534-07836-7.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8" w:history="1">
        <w:r w:rsidRPr="003D22A5">
          <w:rPr>
            <w:rStyle w:val="ae"/>
            <w:sz w:val="28"/>
            <w:szCs w:val="28"/>
          </w:rPr>
          <w:t>www.biblio-online.ru/book/2BEB4CC4-871E-4103-9591-1ABBD3E57B4C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t>Рогова, Е. М. Финансовый менеджмент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учебник и практикум для СПО / Е. М. Рогова, Е. А. Ткаченко. — 2-е изд., </w:t>
      </w:r>
      <w:proofErr w:type="spellStart"/>
      <w:r w:rsidRPr="003D22A5">
        <w:rPr>
          <w:sz w:val="28"/>
          <w:szCs w:val="28"/>
        </w:rPr>
        <w:t>испр</w:t>
      </w:r>
      <w:proofErr w:type="spellEnd"/>
      <w:r w:rsidRPr="003D22A5">
        <w:rPr>
          <w:sz w:val="28"/>
          <w:szCs w:val="28"/>
        </w:rPr>
        <w:t>. и доп. — М. : Изд</w:t>
      </w:r>
      <w:r w:rsidRPr="003D22A5">
        <w:rPr>
          <w:sz w:val="28"/>
          <w:szCs w:val="28"/>
        </w:rPr>
        <w:t>а</w:t>
      </w:r>
      <w:r w:rsidRPr="003D22A5">
        <w:rPr>
          <w:sz w:val="28"/>
          <w:szCs w:val="28"/>
        </w:rPr>
        <w:t xml:space="preserve">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540 с. — (Серия : </w:t>
      </w:r>
      <w:proofErr w:type="gramStart"/>
      <w:r w:rsidRPr="003D22A5">
        <w:rPr>
          <w:sz w:val="28"/>
          <w:szCs w:val="28"/>
        </w:rPr>
        <w:t>Профессиональное образ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вание).</w:t>
      </w:r>
      <w:proofErr w:type="gramEnd"/>
      <w:r w:rsidRPr="003D22A5">
        <w:rPr>
          <w:sz w:val="28"/>
          <w:szCs w:val="28"/>
        </w:rPr>
        <w:t xml:space="preserve"> — ISBN 978-5-534-01522-5.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19" w:history="1">
        <w:r w:rsidRPr="003D22A5">
          <w:rPr>
            <w:rStyle w:val="ae"/>
            <w:sz w:val="28"/>
            <w:szCs w:val="28"/>
          </w:rPr>
          <w:t>www.biblio-online.ru/book/434F4F62-517A-4B3B-95FC-8AE76172DDFE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r w:rsidRPr="003D22A5">
        <w:rPr>
          <w:sz w:val="28"/>
          <w:szCs w:val="28"/>
        </w:rPr>
        <w:t>Кузьмина, Е. Е. Предпринимательская деятельность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учебное пособие для СПО / Е. Е. Кузьмина. — 3-е изд., </w:t>
      </w:r>
      <w:proofErr w:type="spellStart"/>
      <w:r w:rsidRPr="003D22A5">
        <w:rPr>
          <w:sz w:val="28"/>
          <w:szCs w:val="28"/>
        </w:rPr>
        <w:t>перераб</w:t>
      </w:r>
      <w:proofErr w:type="spellEnd"/>
      <w:r w:rsidRPr="003D22A5">
        <w:rPr>
          <w:sz w:val="28"/>
          <w:szCs w:val="28"/>
        </w:rPr>
        <w:t>. и доп. — М. : Издател</w:t>
      </w:r>
      <w:r w:rsidRPr="003D22A5">
        <w:rPr>
          <w:sz w:val="28"/>
          <w:szCs w:val="28"/>
        </w:rPr>
        <w:t>ь</w:t>
      </w:r>
      <w:r w:rsidRPr="003D22A5">
        <w:rPr>
          <w:sz w:val="28"/>
          <w:szCs w:val="28"/>
        </w:rPr>
        <w:t xml:space="preserve">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417 с. — (Серия : </w:t>
      </w:r>
      <w:proofErr w:type="gramStart"/>
      <w:r w:rsidRPr="003D22A5">
        <w:rPr>
          <w:sz w:val="28"/>
          <w:szCs w:val="28"/>
        </w:rPr>
        <w:t>Профессиональное образов</w:t>
      </w:r>
      <w:r w:rsidRPr="003D22A5">
        <w:rPr>
          <w:sz w:val="28"/>
          <w:szCs w:val="28"/>
        </w:rPr>
        <w:t>а</w:t>
      </w:r>
      <w:r w:rsidRPr="003D22A5">
        <w:rPr>
          <w:sz w:val="28"/>
          <w:szCs w:val="28"/>
        </w:rPr>
        <w:t>ние).</w:t>
      </w:r>
      <w:proofErr w:type="gramEnd"/>
      <w:r w:rsidRPr="003D22A5">
        <w:rPr>
          <w:sz w:val="28"/>
          <w:szCs w:val="28"/>
        </w:rPr>
        <w:t xml:space="preserve"> — ISBN 978-5-534-07575-5.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20" w:history="1">
        <w:r w:rsidRPr="003D22A5">
          <w:rPr>
            <w:rStyle w:val="ae"/>
            <w:sz w:val="28"/>
            <w:szCs w:val="28"/>
          </w:rPr>
          <w:t>www.biblio-online.ru/book/5A334F68-E178-44AF-A023-C519C79E09F8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9"/>
        </w:numPr>
        <w:tabs>
          <w:tab w:val="clear" w:pos="360"/>
          <w:tab w:val="num" w:pos="709"/>
        </w:tabs>
        <w:ind w:left="709" w:hanging="283"/>
        <w:rPr>
          <w:sz w:val="28"/>
          <w:szCs w:val="28"/>
        </w:rPr>
      </w:pPr>
      <w:proofErr w:type="spellStart"/>
      <w:r w:rsidRPr="003D22A5">
        <w:rPr>
          <w:sz w:val="28"/>
          <w:szCs w:val="28"/>
        </w:rPr>
        <w:t>Чеберко</w:t>
      </w:r>
      <w:proofErr w:type="spellEnd"/>
      <w:r w:rsidRPr="003D22A5">
        <w:rPr>
          <w:sz w:val="28"/>
          <w:szCs w:val="28"/>
        </w:rPr>
        <w:t>, Е. Ф. Предпринимательская деятельность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учебник и практ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t xml:space="preserve">кум для СПО / Е. Ф. </w:t>
      </w:r>
      <w:proofErr w:type="spellStart"/>
      <w:r w:rsidRPr="003D22A5">
        <w:rPr>
          <w:sz w:val="28"/>
          <w:szCs w:val="28"/>
        </w:rPr>
        <w:t>Чеберко</w:t>
      </w:r>
      <w:proofErr w:type="spellEnd"/>
      <w:r w:rsidRPr="003D22A5">
        <w:rPr>
          <w:sz w:val="28"/>
          <w:szCs w:val="28"/>
        </w:rPr>
        <w:t>. — М.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Издательство </w:t>
      </w:r>
      <w:proofErr w:type="spellStart"/>
      <w:r w:rsidRPr="003D22A5">
        <w:rPr>
          <w:sz w:val="28"/>
          <w:szCs w:val="28"/>
        </w:rPr>
        <w:t>Юрайт</w:t>
      </w:r>
      <w:proofErr w:type="spellEnd"/>
      <w:r w:rsidRPr="003D22A5">
        <w:rPr>
          <w:sz w:val="28"/>
          <w:szCs w:val="28"/>
        </w:rPr>
        <w:t xml:space="preserve">, 2018. — 219 с. — (Серия : </w:t>
      </w:r>
      <w:proofErr w:type="gramStart"/>
      <w:r w:rsidRPr="003D22A5">
        <w:rPr>
          <w:sz w:val="28"/>
          <w:szCs w:val="28"/>
        </w:rPr>
        <w:t>Профессиональное образование).</w:t>
      </w:r>
      <w:proofErr w:type="gramEnd"/>
      <w:r w:rsidRPr="003D22A5">
        <w:rPr>
          <w:sz w:val="28"/>
          <w:szCs w:val="28"/>
        </w:rPr>
        <w:t xml:space="preserve"> — ISBN 978-5-534-05041-7. — Режим доступа</w:t>
      </w:r>
      <w:proofErr w:type="gramStart"/>
      <w:r w:rsidRPr="003D22A5">
        <w:rPr>
          <w:sz w:val="28"/>
          <w:szCs w:val="28"/>
        </w:rPr>
        <w:t xml:space="preserve"> :</w:t>
      </w:r>
      <w:proofErr w:type="gramEnd"/>
      <w:r w:rsidRPr="003D22A5">
        <w:rPr>
          <w:sz w:val="28"/>
          <w:szCs w:val="28"/>
        </w:rPr>
        <w:t xml:space="preserve"> </w:t>
      </w:r>
      <w:hyperlink r:id="rId21" w:history="1">
        <w:r w:rsidRPr="003D22A5">
          <w:rPr>
            <w:rStyle w:val="ae"/>
            <w:sz w:val="28"/>
            <w:szCs w:val="28"/>
          </w:rPr>
          <w:t>www.biblio-online.ru/book/BB07BF60-B058-4FEB-8C8F-00FA1BEF9839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981139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sz w:val="28"/>
          <w:szCs w:val="28"/>
        </w:rPr>
      </w:pPr>
    </w:p>
    <w:p w:rsidR="00020331" w:rsidRPr="003D22A5" w:rsidRDefault="00020331" w:rsidP="00981139">
      <w:pPr>
        <w:rPr>
          <w:b/>
          <w:sz w:val="28"/>
          <w:szCs w:val="28"/>
        </w:rPr>
      </w:pPr>
      <w:r w:rsidRPr="003D22A5">
        <w:rPr>
          <w:b/>
          <w:sz w:val="28"/>
          <w:szCs w:val="28"/>
        </w:rPr>
        <w:t>3.2.2. Электронные издания (электронные ресурсы)</w:t>
      </w:r>
      <w:r>
        <w:rPr>
          <w:b/>
          <w:sz w:val="28"/>
          <w:szCs w:val="28"/>
        </w:rPr>
        <w:t>:</w:t>
      </w:r>
    </w:p>
    <w:p w:rsidR="00020331" w:rsidRPr="003D22A5" w:rsidRDefault="00020331" w:rsidP="00981139">
      <w:pPr>
        <w:rPr>
          <w:sz w:val="28"/>
          <w:szCs w:val="28"/>
        </w:rPr>
      </w:pPr>
    </w:p>
    <w:p w:rsidR="00020331" w:rsidRPr="00894928" w:rsidRDefault="00020331" w:rsidP="00894928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color w:val="0000FF"/>
          <w:sz w:val="28"/>
          <w:szCs w:val="28"/>
          <w:u w:val="single"/>
        </w:rPr>
      </w:pPr>
      <w:r w:rsidRPr="003D22A5">
        <w:rPr>
          <w:sz w:val="28"/>
          <w:szCs w:val="28"/>
        </w:rPr>
        <w:t>Официальный интернет-портал правовой информации (государстве</w:t>
      </w:r>
      <w:r w:rsidRPr="003D22A5">
        <w:rPr>
          <w:sz w:val="28"/>
          <w:szCs w:val="28"/>
        </w:rPr>
        <w:t>н</w:t>
      </w:r>
      <w:r w:rsidRPr="003D22A5">
        <w:rPr>
          <w:sz w:val="28"/>
          <w:szCs w:val="28"/>
        </w:rPr>
        <w:t>ная система</w:t>
      </w:r>
      <w:r>
        <w:rPr>
          <w:sz w:val="28"/>
          <w:szCs w:val="28"/>
        </w:rPr>
        <w:t xml:space="preserve"> </w:t>
      </w:r>
      <w:r w:rsidRPr="003D22A5">
        <w:rPr>
          <w:sz w:val="28"/>
          <w:szCs w:val="28"/>
        </w:rPr>
        <w:t xml:space="preserve">правовой информации) – </w:t>
      </w:r>
      <w:hyperlink r:id="rId22" w:history="1">
        <w:r w:rsidRPr="003D22A5">
          <w:rPr>
            <w:rStyle w:val="ae"/>
            <w:sz w:val="28"/>
            <w:szCs w:val="28"/>
          </w:rPr>
          <w:t>http://www.pravo.gov.ru</w:t>
        </w:r>
      </w:hyperlink>
    </w:p>
    <w:p w:rsidR="00020331" w:rsidRPr="001473C9" w:rsidRDefault="00020331" w:rsidP="00894928">
      <w:pPr>
        <w:rPr>
          <w:sz w:val="28"/>
          <w:szCs w:val="28"/>
        </w:rPr>
      </w:pPr>
      <w:r w:rsidRPr="001473C9">
        <w:rPr>
          <w:sz w:val="28"/>
          <w:szCs w:val="28"/>
        </w:rPr>
        <w:t>2.Федеральный портал «Российск</w:t>
      </w:r>
      <w:r>
        <w:rPr>
          <w:sz w:val="28"/>
          <w:szCs w:val="28"/>
        </w:rPr>
        <w:t>ое образование».-</w:t>
      </w:r>
      <w:r w:rsidRPr="001473C9">
        <w:rPr>
          <w:sz w:val="28"/>
          <w:szCs w:val="28"/>
        </w:rPr>
        <w:t xml:space="preserve"> URL: http://www.edu.ru (дата обращения: 2.06.202</w:t>
      </w:r>
      <w:r w:rsidR="00E77666">
        <w:rPr>
          <w:sz w:val="28"/>
          <w:szCs w:val="28"/>
        </w:rPr>
        <w:t>2</w:t>
      </w:r>
      <w:bookmarkStart w:id="0" w:name="_GoBack"/>
      <w:bookmarkEnd w:id="0"/>
      <w:r w:rsidRPr="001473C9">
        <w:rPr>
          <w:sz w:val="28"/>
          <w:szCs w:val="28"/>
        </w:rPr>
        <w:t>)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lastRenderedPageBreak/>
        <w:t xml:space="preserve">Справочная правовая система «Гарант» – </w:t>
      </w:r>
      <w:hyperlink r:id="rId23" w:history="1">
        <w:r w:rsidRPr="003D22A5">
          <w:rPr>
            <w:rStyle w:val="ae"/>
            <w:sz w:val="28"/>
            <w:szCs w:val="28"/>
          </w:rPr>
          <w:t>www.garant.ru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 xml:space="preserve">Справочная правовая система «Консультант Плюс» – </w:t>
      </w:r>
      <w:hyperlink r:id="rId24" w:history="1">
        <w:r w:rsidRPr="003D22A5">
          <w:rPr>
            <w:rStyle w:val="ae"/>
            <w:sz w:val="28"/>
            <w:szCs w:val="28"/>
          </w:rPr>
          <w:t>www.consultant.ru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 xml:space="preserve">Справочная правовая система «Кодекс» – </w:t>
      </w:r>
      <w:hyperlink r:id="rId25" w:history="1">
        <w:r w:rsidRPr="003D22A5">
          <w:rPr>
            <w:rStyle w:val="ae"/>
            <w:sz w:val="28"/>
            <w:szCs w:val="28"/>
          </w:rPr>
          <w:t>www.kodeks.ru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Информационный​ портал Министерства образования и науки Росси</w:t>
      </w:r>
      <w:r w:rsidRPr="003D22A5">
        <w:rPr>
          <w:sz w:val="28"/>
          <w:szCs w:val="28"/>
        </w:rPr>
        <w:t>й</w:t>
      </w:r>
      <w:r w:rsidRPr="003D22A5">
        <w:rPr>
          <w:sz w:val="28"/>
          <w:szCs w:val="28"/>
        </w:rPr>
        <w:t xml:space="preserve">ской Федерации  – </w:t>
      </w:r>
      <w:hyperlink r:id="rId26" w:history="1">
        <w:r w:rsidRPr="003D22A5">
          <w:rPr>
            <w:rStyle w:val="ae"/>
            <w:sz w:val="28"/>
            <w:szCs w:val="28"/>
          </w:rPr>
          <w:t>http://минобрнауки.рф/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Информационный​ портал Федеральной службы по надзору в сфере о</w:t>
      </w:r>
      <w:r w:rsidRPr="003D22A5">
        <w:rPr>
          <w:sz w:val="28"/>
          <w:szCs w:val="28"/>
        </w:rPr>
        <w:t>б</w:t>
      </w:r>
      <w:r w:rsidRPr="003D22A5">
        <w:rPr>
          <w:sz w:val="28"/>
          <w:szCs w:val="28"/>
        </w:rPr>
        <w:t>разования и науки (</w:t>
      </w:r>
      <w:proofErr w:type="spellStart"/>
      <w:r w:rsidRPr="003D22A5">
        <w:rPr>
          <w:sz w:val="28"/>
          <w:szCs w:val="28"/>
        </w:rPr>
        <w:t>Рособрнадзор</w:t>
      </w:r>
      <w:proofErr w:type="spellEnd"/>
      <w:r w:rsidRPr="003D22A5">
        <w:rPr>
          <w:sz w:val="28"/>
          <w:szCs w:val="28"/>
        </w:rPr>
        <w:t xml:space="preserve">) –  </w:t>
      </w:r>
      <w:hyperlink r:id="rId27" w:history="1">
        <w:r w:rsidRPr="003D22A5">
          <w:rPr>
            <w:rStyle w:val="ae"/>
            <w:sz w:val="28"/>
            <w:szCs w:val="28"/>
          </w:rPr>
          <w:t>http://obrnadzor.gov.ru/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 xml:space="preserve">Информационный​ ресурс «Образование России» – </w:t>
      </w:r>
      <w:hyperlink r:id="rId28" w:history="1">
        <w:r w:rsidRPr="003D22A5">
          <w:rPr>
            <w:rStyle w:val="ae"/>
            <w:sz w:val="28"/>
            <w:szCs w:val="28"/>
          </w:rPr>
          <w:t>http://ru.education.mon.gov.ru/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Портал​ ФГБУ Федерального центра образовательного законодател</w:t>
      </w:r>
      <w:r w:rsidRPr="003D22A5">
        <w:rPr>
          <w:sz w:val="28"/>
          <w:szCs w:val="28"/>
        </w:rPr>
        <w:t>ь</w:t>
      </w:r>
      <w:r w:rsidRPr="003D22A5">
        <w:rPr>
          <w:sz w:val="28"/>
          <w:szCs w:val="28"/>
        </w:rPr>
        <w:t xml:space="preserve">ства – </w:t>
      </w:r>
      <w:hyperlink r:id="rId29" w:history="1">
        <w:r w:rsidRPr="003D22A5">
          <w:rPr>
            <w:rStyle w:val="ae"/>
            <w:sz w:val="28"/>
            <w:szCs w:val="28"/>
          </w:rPr>
          <w:t>http://www.lexed.ru/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 xml:space="preserve">Портал​ профессионального союза работников образования и науки Российской Федерации – </w:t>
      </w:r>
      <w:hyperlink r:id="rId30" w:history="1">
        <w:r w:rsidRPr="003D22A5">
          <w:rPr>
            <w:rStyle w:val="ae"/>
            <w:sz w:val="28"/>
            <w:szCs w:val="28"/>
          </w:rPr>
          <w:t>http://www.ed-union.ru/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Портал Федерального центра информационно-образовательных ресу</w:t>
      </w:r>
      <w:r w:rsidRPr="003D22A5">
        <w:rPr>
          <w:sz w:val="28"/>
          <w:szCs w:val="28"/>
        </w:rPr>
        <w:t>р</w:t>
      </w:r>
      <w:r w:rsidRPr="003D22A5">
        <w:rPr>
          <w:sz w:val="28"/>
          <w:szCs w:val="28"/>
        </w:rPr>
        <w:t>сов –</w:t>
      </w:r>
      <w:hyperlink r:id="rId31" w:history="1">
        <w:r w:rsidRPr="003D22A5">
          <w:rPr>
            <w:rStyle w:val="ae"/>
            <w:sz w:val="28"/>
            <w:szCs w:val="28"/>
          </w:rPr>
          <w:t>http://fcior.edu.ru/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Информационный​ ресурс «Единая коллекция цифровых образовател</w:t>
      </w:r>
      <w:r w:rsidRPr="003D22A5">
        <w:rPr>
          <w:sz w:val="28"/>
          <w:szCs w:val="28"/>
        </w:rPr>
        <w:t>ь</w:t>
      </w:r>
      <w:r w:rsidRPr="003D22A5">
        <w:rPr>
          <w:sz w:val="28"/>
          <w:szCs w:val="28"/>
        </w:rPr>
        <w:t xml:space="preserve">ных ресурсов» – </w:t>
      </w:r>
      <w:hyperlink r:id="rId32" w:history="1">
        <w:r w:rsidRPr="003D22A5">
          <w:rPr>
            <w:rStyle w:val="ae"/>
            <w:sz w:val="28"/>
            <w:szCs w:val="28"/>
          </w:rPr>
          <w:t>http://school-collection.edu.ru/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sz w:val="28"/>
          <w:szCs w:val="28"/>
        </w:rPr>
        <w:t>Информационный​ портал по внедрению эффективных организационно-управленческих и финансово-</w:t>
      </w:r>
      <w:proofErr w:type="gramStart"/>
      <w:r w:rsidRPr="003D22A5">
        <w:rPr>
          <w:sz w:val="28"/>
          <w:szCs w:val="28"/>
        </w:rPr>
        <w:t>экономических механизмов</w:t>
      </w:r>
      <w:proofErr w:type="gramEnd"/>
      <w:r w:rsidRPr="003D22A5">
        <w:rPr>
          <w:sz w:val="28"/>
          <w:szCs w:val="28"/>
        </w:rPr>
        <w:t xml:space="preserve">, структурных и нормативных изменений, новаций – </w:t>
      </w:r>
      <w:hyperlink r:id="rId33" w:history="1">
        <w:r w:rsidRPr="003D22A5">
          <w:rPr>
            <w:rStyle w:val="ae"/>
            <w:sz w:val="28"/>
            <w:szCs w:val="28"/>
          </w:rPr>
          <w:t>http://273-фз.рф/</w:t>
        </w:r>
      </w:hyperlink>
      <w:r w:rsidRPr="003D22A5">
        <w:rPr>
          <w:sz w:val="28"/>
          <w:szCs w:val="28"/>
        </w:rPr>
        <w:t xml:space="preserve"> 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sz w:val="28"/>
          <w:szCs w:val="28"/>
        </w:rPr>
      </w:pPr>
      <w:r w:rsidRPr="003D22A5">
        <w:rPr>
          <w:rFonts w:eastAsia="SimSun"/>
          <w:sz w:val="28"/>
          <w:szCs w:val="28"/>
        </w:rPr>
        <w:t xml:space="preserve">Научная электронная библиотека / Журнал «Право и экономика» − </w:t>
      </w:r>
      <w:hyperlink r:id="rId34" w:history="1">
        <w:r w:rsidRPr="003D22A5">
          <w:rPr>
            <w:rStyle w:val="ae"/>
            <w:rFonts w:eastAsia="SimSun"/>
            <w:sz w:val="28"/>
            <w:szCs w:val="28"/>
          </w:rPr>
          <w:t>https://elibrary.ru/contents.asp?titleid=8992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linkstyle"/>
          <w:sz w:val="28"/>
          <w:szCs w:val="28"/>
        </w:rPr>
      </w:pPr>
      <w:r w:rsidRPr="003D22A5">
        <w:rPr>
          <w:rStyle w:val="ae"/>
          <w:sz w:val="28"/>
          <w:szCs w:val="28"/>
        </w:rPr>
        <w:t xml:space="preserve">ЭБС  «ЮРАЙТ» </w:t>
      </w:r>
      <w:r w:rsidRPr="003D22A5">
        <w:rPr>
          <w:rFonts w:eastAsia="SimSun"/>
          <w:sz w:val="28"/>
          <w:szCs w:val="28"/>
        </w:rPr>
        <w:t xml:space="preserve">− </w:t>
      </w:r>
      <w:hyperlink r:id="rId35" w:history="1">
        <w:r w:rsidRPr="003D22A5">
          <w:rPr>
            <w:rStyle w:val="linkstyle"/>
            <w:sz w:val="28"/>
            <w:szCs w:val="28"/>
          </w:rPr>
          <w:t>ЭБС biblio-online.ru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ae"/>
          <w:sz w:val="28"/>
          <w:szCs w:val="28"/>
        </w:rPr>
      </w:pPr>
      <w:r w:rsidRPr="003D22A5">
        <w:rPr>
          <w:rStyle w:val="ae"/>
          <w:sz w:val="28"/>
          <w:szCs w:val="28"/>
        </w:rPr>
        <w:t xml:space="preserve">Центральный банк Российской Федерации − </w:t>
      </w:r>
      <w:hyperlink r:id="rId36" w:history="1">
        <w:r w:rsidRPr="003D22A5">
          <w:rPr>
            <w:rStyle w:val="ae"/>
            <w:sz w:val="28"/>
            <w:szCs w:val="28"/>
          </w:rPr>
          <w:t>http://www.cbr.ru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linkstyle"/>
          <w:sz w:val="28"/>
          <w:szCs w:val="28"/>
        </w:rPr>
      </w:pPr>
      <w:r w:rsidRPr="003D22A5">
        <w:rPr>
          <w:rStyle w:val="linkstyle"/>
          <w:sz w:val="28"/>
          <w:szCs w:val="28"/>
        </w:rPr>
        <w:t xml:space="preserve">Всероссийский союз страхования − </w:t>
      </w:r>
      <w:hyperlink r:id="rId37" w:history="1">
        <w:r w:rsidRPr="003D22A5">
          <w:rPr>
            <w:rStyle w:val="ae"/>
            <w:sz w:val="28"/>
            <w:szCs w:val="28"/>
          </w:rPr>
          <w:t>http://ins-union.ru</w:t>
        </w:r>
      </w:hyperlink>
      <w:r w:rsidRPr="003D22A5">
        <w:rPr>
          <w:rStyle w:val="linkstyle"/>
          <w:sz w:val="28"/>
          <w:szCs w:val="28"/>
        </w:rPr>
        <w:t>.</w:t>
      </w:r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linkstyle"/>
          <w:sz w:val="28"/>
          <w:szCs w:val="28"/>
        </w:rPr>
      </w:pPr>
      <w:r w:rsidRPr="003D22A5">
        <w:rPr>
          <w:rStyle w:val="linkstyle"/>
          <w:sz w:val="28"/>
          <w:szCs w:val="28"/>
        </w:rPr>
        <w:t xml:space="preserve">Сайт «Финансист» − </w:t>
      </w:r>
      <w:hyperlink r:id="rId38" w:history="1">
        <w:r w:rsidRPr="003D22A5">
          <w:rPr>
            <w:rStyle w:val="ae"/>
            <w:sz w:val="28"/>
            <w:szCs w:val="28"/>
          </w:rPr>
          <w:t>https://finansist-kras.ru/lichnie-%20finansi</w:t>
        </w:r>
      </w:hyperlink>
    </w:p>
    <w:p w:rsidR="00020331" w:rsidRPr="003D22A5" w:rsidRDefault="00020331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linkstyle"/>
          <w:sz w:val="28"/>
          <w:szCs w:val="28"/>
        </w:rPr>
      </w:pPr>
      <w:r w:rsidRPr="003D22A5">
        <w:rPr>
          <w:rStyle w:val="linkstyle"/>
          <w:sz w:val="28"/>
          <w:szCs w:val="28"/>
        </w:rPr>
        <w:t xml:space="preserve">Финансовая </w:t>
      </w:r>
      <w:proofErr w:type="spellStart"/>
      <w:r w:rsidRPr="003D22A5">
        <w:rPr>
          <w:rStyle w:val="linkstyle"/>
          <w:sz w:val="28"/>
          <w:szCs w:val="28"/>
        </w:rPr>
        <w:t>видеоэнциклопедия</w:t>
      </w:r>
      <w:proofErr w:type="spellEnd"/>
      <w:r w:rsidRPr="003D22A5">
        <w:rPr>
          <w:rStyle w:val="linkstyle"/>
          <w:sz w:val="28"/>
          <w:szCs w:val="28"/>
        </w:rPr>
        <w:t xml:space="preserve"> − </w:t>
      </w:r>
      <w:hyperlink r:id="rId39" w:history="1">
        <w:r w:rsidRPr="003D22A5">
          <w:rPr>
            <w:rStyle w:val="ae"/>
            <w:sz w:val="28"/>
            <w:szCs w:val="28"/>
          </w:rPr>
          <w:t>http://www.incomepoint.tv/</w:t>
        </w:r>
      </w:hyperlink>
    </w:p>
    <w:p w:rsidR="00020331" w:rsidRPr="003D22A5" w:rsidRDefault="00616837" w:rsidP="001C1424">
      <w:pPr>
        <w:numPr>
          <w:ilvl w:val="0"/>
          <w:numId w:val="4"/>
        </w:numPr>
        <w:tabs>
          <w:tab w:val="left" w:pos="449"/>
        </w:tabs>
        <w:spacing w:line="240" w:lineRule="auto"/>
        <w:ind w:left="720" w:hanging="360"/>
        <w:rPr>
          <w:rStyle w:val="linkstyle"/>
          <w:sz w:val="28"/>
          <w:szCs w:val="28"/>
        </w:rPr>
      </w:pPr>
      <w:hyperlink r:id="rId40" w:history="1">
        <w:r w:rsidR="00020331" w:rsidRPr="003D22A5">
          <w:rPr>
            <w:rStyle w:val="linkstyle"/>
            <w:sz w:val="28"/>
            <w:szCs w:val="28"/>
          </w:rPr>
          <w:t>Развитие Бизнеса.Ру</w:t>
        </w:r>
      </w:hyperlink>
      <w:r w:rsidR="00020331" w:rsidRPr="003D22A5">
        <w:rPr>
          <w:rStyle w:val="linkstyle"/>
          <w:sz w:val="28"/>
          <w:szCs w:val="28"/>
        </w:rPr>
        <w:t xml:space="preserve"> − </w:t>
      </w:r>
      <w:hyperlink r:id="rId41" w:history="1">
        <w:r w:rsidR="00020331" w:rsidRPr="003D22A5">
          <w:rPr>
            <w:rStyle w:val="ae"/>
            <w:sz w:val="28"/>
            <w:szCs w:val="28"/>
          </w:rPr>
          <w:t>http://www.devbusiness.ru/lib/</w:t>
        </w:r>
      </w:hyperlink>
    </w:p>
    <w:p w:rsidR="00020331" w:rsidRPr="003D22A5" w:rsidRDefault="00020331" w:rsidP="000F5F90">
      <w:pPr>
        <w:tabs>
          <w:tab w:val="left" w:pos="851"/>
        </w:tabs>
        <w:spacing w:line="240" w:lineRule="auto"/>
        <w:ind w:left="567"/>
        <w:rPr>
          <w:rStyle w:val="linkstyle"/>
          <w:sz w:val="28"/>
          <w:szCs w:val="28"/>
        </w:rPr>
      </w:pPr>
    </w:p>
    <w:p w:rsidR="00020331" w:rsidRPr="003D22A5" w:rsidRDefault="00020331" w:rsidP="001C1424">
      <w:pPr>
        <w:pStyle w:val="msonormalcxspmiddle"/>
        <w:widowControl w:val="0"/>
        <w:numPr>
          <w:ilvl w:val="2"/>
          <w:numId w:val="11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020331" w:rsidRPr="003D22A5" w:rsidRDefault="00020331" w:rsidP="00981139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Всеобщая декларация прав и свобод человека от 10.12.1948 // Межд</w:t>
      </w:r>
      <w:r w:rsidRPr="003D22A5">
        <w:rPr>
          <w:sz w:val="28"/>
          <w:szCs w:val="28"/>
        </w:rPr>
        <w:t>у</w:t>
      </w:r>
      <w:r w:rsidRPr="003D22A5">
        <w:rPr>
          <w:sz w:val="28"/>
          <w:szCs w:val="28"/>
        </w:rPr>
        <w:t>народные акты о правах человека: Сб. документов. – ​М.: Норма–Инфра-М, 1999. – 784 с.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Международный пакт от 16.12.1966 «Об экономических, социальных и культурных правах от 16.12.1966 // Международные акты о правах ч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ловека: Сб. документов. –​ М.: Норма–Инфра-М, 1999. – 784 с.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 xml:space="preserve">Протокол № 1 к Конвенции о защите прав человека и основных свобод от 20.03.1952 // [Электронный ресурс]. –  </w:t>
      </w:r>
      <w:hyperlink r:id="rId42" w:history="1">
        <w:r w:rsidRPr="003D22A5">
          <w:rPr>
            <w:sz w:val="28"/>
            <w:szCs w:val="28"/>
          </w:rPr>
          <w:t>http://www.echr.ru/convention/protocols.htm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Конституция Российской Федерации, принятая всенародным голосов</w:t>
      </w:r>
      <w:r w:rsidRPr="003D22A5">
        <w:rPr>
          <w:sz w:val="28"/>
          <w:szCs w:val="28"/>
        </w:rPr>
        <w:t>а</w:t>
      </w:r>
      <w:r w:rsidRPr="003D22A5">
        <w:rPr>
          <w:sz w:val="28"/>
          <w:szCs w:val="28"/>
        </w:rPr>
        <w:t xml:space="preserve">нием 12.12.1993 (с изменениями от 21.07.2014 № 11-ФКЗ) // </w:t>
      </w:r>
      <w:proofErr w:type="gramStart"/>
      <w:r w:rsidRPr="003D22A5">
        <w:rPr>
          <w:sz w:val="28"/>
          <w:szCs w:val="28"/>
        </w:rPr>
        <w:t>Официал</w:t>
      </w:r>
      <w:r w:rsidRPr="003D22A5">
        <w:rPr>
          <w:sz w:val="28"/>
          <w:szCs w:val="28"/>
        </w:rPr>
        <w:t>ь</w:t>
      </w:r>
      <w:r w:rsidRPr="003D22A5">
        <w:rPr>
          <w:sz w:val="28"/>
          <w:szCs w:val="28"/>
        </w:rPr>
        <w:t>ный</w:t>
      </w:r>
      <w:proofErr w:type="gramEnd"/>
      <w:r w:rsidRPr="003D22A5">
        <w:rPr>
          <w:sz w:val="28"/>
          <w:szCs w:val="28"/>
        </w:rPr>
        <w:t xml:space="preserve"> интернет-пор-тал правовой информации http://www.pravo.gov.ru от 01.08.2014.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Федеральный закон от 29.12.2012 № 273-ФЗ «Об образовании в Ро</w:t>
      </w:r>
      <w:r w:rsidRPr="003D22A5">
        <w:rPr>
          <w:sz w:val="28"/>
          <w:szCs w:val="28"/>
        </w:rPr>
        <w:t>с</w:t>
      </w:r>
      <w:r w:rsidRPr="003D22A5">
        <w:rPr>
          <w:sz w:val="28"/>
          <w:szCs w:val="28"/>
        </w:rPr>
        <w:lastRenderedPageBreak/>
        <w:t>сийской Федерации»//Официальный интернет-портал правовой инфо</w:t>
      </w:r>
      <w:r w:rsidRPr="003D22A5">
        <w:rPr>
          <w:sz w:val="28"/>
          <w:szCs w:val="28"/>
        </w:rPr>
        <w:t>р</w:t>
      </w:r>
      <w:r w:rsidRPr="003D22A5">
        <w:rPr>
          <w:sz w:val="28"/>
          <w:szCs w:val="28"/>
        </w:rPr>
        <w:t>мации http://www.pravo.gov.ru от 30.12.2012.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Образовательные услуги и образовательные правоотношения: диску</w:t>
      </w:r>
      <w:r w:rsidRPr="003D22A5">
        <w:rPr>
          <w:sz w:val="28"/>
          <w:szCs w:val="28"/>
        </w:rPr>
        <w:t>с</w:t>
      </w:r>
      <w:r w:rsidRPr="003D22A5">
        <w:rPr>
          <w:sz w:val="28"/>
          <w:szCs w:val="28"/>
        </w:rPr>
        <w:t>сионные взгляды и действительное содержание (В.М. Сырых, "Журнал российского права", N 4, апрель 2010 г.)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23.11.2009 № 944 «Об утверждении перечня видов деятельности в сфере здрав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охранения, сфере образования в социальной сфере, осуществляемых юридическим лицами и индивидуальными предпринимателями, в о</w:t>
      </w:r>
      <w:r w:rsidRPr="003D22A5">
        <w:rPr>
          <w:sz w:val="28"/>
          <w:szCs w:val="28"/>
        </w:rPr>
        <w:t>т</w:t>
      </w:r>
      <w:r w:rsidRPr="003D22A5">
        <w:rPr>
          <w:sz w:val="28"/>
          <w:szCs w:val="28"/>
        </w:rPr>
        <w:t>ношении которых плановые проверки проводятся с установленной п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риодичностью» // Собрание законодательства Российской Федерации. 30.11.2009. № 48. Ст. 5824.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05.04.2010 № 215 «Об утверждении правил подготовки докладов об осуществл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нии государственного контроля (надзора), муниципального контроля в соответствующих сферах деятельности об эффективности такого ко</w:t>
      </w:r>
      <w:r w:rsidRPr="003D22A5">
        <w:rPr>
          <w:sz w:val="28"/>
          <w:szCs w:val="28"/>
        </w:rPr>
        <w:t>н</w:t>
      </w:r>
      <w:r w:rsidRPr="003D22A5">
        <w:rPr>
          <w:sz w:val="28"/>
          <w:szCs w:val="28"/>
        </w:rPr>
        <w:t>троля (надзора)» // Собрание законодательства Российской Федерации. 12.04.2010. № 15. Ст. 1807.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30.06.2010 № 489 «Об утверждении правил подготовки органами государственн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 xml:space="preserve">го контроля (надзора) и органами муниципального </w:t>
      </w:r>
      <w:proofErr w:type="gramStart"/>
      <w:r w:rsidRPr="003D22A5">
        <w:rPr>
          <w:sz w:val="28"/>
          <w:szCs w:val="28"/>
        </w:rPr>
        <w:t>контроля ежего</w:t>
      </w:r>
      <w:r w:rsidRPr="003D22A5">
        <w:rPr>
          <w:sz w:val="28"/>
          <w:szCs w:val="28"/>
        </w:rPr>
        <w:t>д</w:t>
      </w:r>
      <w:r w:rsidRPr="003D22A5">
        <w:rPr>
          <w:sz w:val="28"/>
          <w:szCs w:val="28"/>
        </w:rPr>
        <w:t>ных планов проведения плановых проверок юридических лиц</w:t>
      </w:r>
      <w:proofErr w:type="gramEnd"/>
      <w:r w:rsidRPr="003D22A5">
        <w:rPr>
          <w:sz w:val="28"/>
          <w:szCs w:val="28"/>
        </w:rPr>
        <w:t xml:space="preserve"> и инд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t>видуальных предпринимателей» // Собрание законодательства Росси</w:t>
      </w:r>
      <w:r w:rsidRPr="003D22A5">
        <w:rPr>
          <w:sz w:val="28"/>
          <w:szCs w:val="28"/>
        </w:rPr>
        <w:t>й</w:t>
      </w:r>
      <w:r w:rsidRPr="003D22A5">
        <w:rPr>
          <w:sz w:val="28"/>
          <w:szCs w:val="28"/>
        </w:rPr>
        <w:t>ской Федерации. 12.07.2010. № 28. Ст. 3706.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21.11.2011 № 957 «Об организации лицензирования отдельных видов деятельн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сти» // Собрание законодательства Российской Федерации. 28.11.2011. № 48. Ст. 6931.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18.11.2013 № 1039 «О государственной аккредитации образовательной деятельн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сти» // Официальный интернет-портал правовой информации http://www.pravo.gov.ru от 29.04.2013.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25.07.2013 № 627 «Об утверждении требований к осуществлению государственн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го контроля (надзора) в сфере образования за деятельностью образов</w:t>
      </w:r>
      <w:r w:rsidRPr="003D22A5">
        <w:rPr>
          <w:sz w:val="28"/>
          <w:szCs w:val="28"/>
        </w:rPr>
        <w:t>а</w:t>
      </w:r>
      <w:r w:rsidRPr="003D22A5">
        <w:rPr>
          <w:sz w:val="28"/>
          <w:szCs w:val="28"/>
        </w:rPr>
        <w:t>тельных организаций, реализующих образовательные программы, с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держащие сведения, составляющие государственную тайну» // Офиц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t>альный интернет-портал правовой информации http://www. pravo.gov.ru от 29.07.2013.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20.08. 2013 № 719 «О государственной информационной системе государственного надзора в сфере образования» // Официальный интернет-портал прав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вой информации http://www.pravo.gov.ru от 23.08.2013.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24.05.2013 № 438 «О государственной информационной системе «Реестр орган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lastRenderedPageBreak/>
        <w:t>заций, осуществляющих образовательную деятельность по имеющим государственную аккредитацию образовательным программам» // Официальный интернет-портал правовой информации http://www.pravo.gov.ru от 28.05.2013.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Приказ Министерства экономического развития Российской Федерации от 30.04.2009 № 141 «О реализации положений Федерального закона «О защите прав юридических лиц и индивидуальных предпринимат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лей при осуществлении государственного контроля (надзора) и мун</w:t>
      </w:r>
      <w:r w:rsidRPr="003D22A5">
        <w:rPr>
          <w:sz w:val="28"/>
          <w:szCs w:val="28"/>
        </w:rPr>
        <w:t>и</w:t>
      </w:r>
      <w:r w:rsidRPr="003D22A5">
        <w:rPr>
          <w:sz w:val="28"/>
          <w:szCs w:val="28"/>
        </w:rPr>
        <w:t>ципального контроля» // Российская газета. 14.05.2009. № 85.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Приказ Федеральной службы по надзору в сфере образования и науки от 14.11.2013 № 1157 «Об установлении нормативов трудозатрат и к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эффициентов, учитывающих изменения сложности работ в зависим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сти от контингента обучающихся в организации, осуществляющей о</w:t>
      </w:r>
      <w:r w:rsidRPr="003D22A5">
        <w:rPr>
          <w:sz w:val="28"/>
          <w:szCs w:val="28"/>
        </w:rPr>
        <w:t>б</w:t>
      </w:r>
      <w:r w:rsidRPr="003D22A5">
        <w:rPr>
          <w:sz w:val="28"/>
          <w:szCs w:val="28"/>
        </w:rPr>
        <w:t xml:space="preserve">разовательную деятельность, при проведении </w:t>
      </w:r>
      <w:proofErr w:type="spellStart"/>
      <w:r w:rsidRPr="003D22A5">
        <w:rPr>
          <w:sz w:val="28"/>
          <w:szCs w:val="28"/>
        </w:rPr>
        <w:t>аккредитационной</w:t>
      </w:r>
      <w:proofErr w:type="spellEnd"/>
      <w:r w:rsidRPr="003D22A5">
        <w:rPr>
          <w:sz w:val="28"/>
          <w:szCs w:val="28"/>
        </w:rPr>
        <w:t xml:space="preserve"> эк</w:t>
      </w:r>
      <w:r w:rsidRPr="003D22A5">
        <w:rPr>
          <w:sz w:val="28"/>
          <w:szCs w:val="28"/>
        </w:rPr>
        <w:t>с</w:t>
      </w:r>
      <w:r w:rsidRPr="003D22A5">
        <w:rPr>
          <w:sz w:val="28"/>
          <w:szCs w:val="28"/>
        </w:rPr>
        <w:t>пертизы» // Российская газета. 26.02.2014. № 45.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Бюджетный кодекс Российской Федерации от 31.07.1998 № 145-ФЗ // Собрание законодательства Российской Федерации. 1998. № 31. Ст. 3823.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Налоговый кодекс Российской Федерации (часть первая) от 31.07.1998 № 146-ФЗ // Собрание законодательства Российской Федерации. 1998. № 31. Ст. 3824.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15.08.2013 № 706 «Об утверждении Правил оказания платных образовательных услуг» // Российская газета. 23.08.2013. № 187.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Трудовой кодекс Российской Федерации от 30.12.2001 N197-ФЗ. // С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брание законодательства Российской Федерации. 2002. № 1 (ч. 1). Ст. 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Уголовный кодекс Российской Федерации от 13.06.1996 № 63-ФЗ // С</w:t>
      </w:r>
      <w:r w:rsidRPr="003D22A5">
        <w:rPr>
          <w:sz w:val="28"/>
          <w:szCs w:val="28"/>
        </w:rPr>
        <w:t>о</w:t>
      </w:r>
      <w:r w:rsidRPr="003D22A5">
        <w:rPr>
          <w:sz w:val="28"/>
          <w:szCs w:val="28"/>
        </w:rPr>
        <w:t>брание законодательства Российской Федерации. 1996. № 25. Ст. 2954.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Рекомендации ЮНЕСКО от 05.10.1966 «О положении учителей» // Международные нормативные акты ЮНЕСКО. – ​М.: Логос, 1993. С. 120–138.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Постановление Правительства Российской Федерации от 14.05.2015 № 466 «О ежегодных основных удлиненных оплачиваемых отпусках» // Официальный интернет-портал правовой информации http://www.pravo.gov.ru от 18.05.2015.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Приказ Министерства здравоохранения и социального развития Ро</w:t>
      </w:r>
      <w:r w:rsidRPr="003D22A5">
        <w:rPr>
          <w:sz w:val="28"/>
          <w:szCs w:val="28"/>
        </w:rPr>
        <w:t>с</w:t>
      </w:r>
      <w:r w:rsidRPr="003D22A5">
        <w:rPr>
          <w:sz w:val="28"/>
          <w:szCs w:val="28"/>
        </w:rPr>
        <w:t>сийской Федерации от 26.08.2010 № 761н «Об утверждении Единого квалификационного справочника должностей руководителей, специ</w:t>
      </w:r>
      <w:r w:rsidRPr="003D22A5">
        <w:rPr>
          <w:sz w:val="28"/>
          <w:szCs w:val="28"/>
        </w:rPr>
        <w:t>а</w:t>
      </w:r>
      <w:r w:rsidRPr="003D22A5">
        <w:rPr>
          <w:sz w:val="28"/>
          <w:szCs w:val="28"/>
        </w:rPr>
        <w:t>листов и служащих, раздел «Квалификационные характеристики дол</w:t>
      </w:r>
      <w:r w:rsidRPr="003D22A5">
        <w:rPr>
          <w:sz w:val="28"/>
          <w:szCs w:val="28"/>
        </w:rPr>
        <w:t>ж</w:t>
      </w:r>
      <w:r w:rsidRPr="003D22A5">
        <w:rPr>
          <w:sz w:val="28"/>
          <w:szCs w:val="28"/>
        </w:rPr>
        <w:t>ностей работников образования» // Российская газета. 08.10.2014. № 229.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Приказ Министерства образования и науки Российской Федерации от 22.12.2014 № 1601 «О продолжительности рабочего времени (нормах часов педагогической работы за ставку заработной платы) педагогич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ских работников и о порядке определения ученой нагрузки педагогич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lastRenderedPageBreak/>
        <w:t>ских работников, оговариваемой в трудовом договоре» // Официальный интернет-портал правовой информации http://www.pravo.gov.ru от 27.02.2015.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 xml:space="preserve">Приказ Министерства образования и науки Российской Федерации от 22.01.2014 № 32 «Об утверждении порядка приема граждан на </w:t>
      </w:r>
      <w:proofErr w:type="gramStart"/>
      <w:r w:rsidRPr="003D22A5">
        <w:rPr>
          <w:sz w:val="28"/>
          <w:szCs w:val="28"/>
        </w:rPr>
        <w:t>обуч</w:t>
      </w:r>
      <w:r w:rsidRPr="003D22A5">
        <w:rPr>
          <w:sz w:val="28"/>
          <w:szCs w:val="28"/>
        </w:rPr>
        <w:t>е</w:t>
      </w:r>
      <w:r w:rsidRPr="003D22A5">
        <w:rPr>
          <w:sz w:val="28"/>
          <w:szCs w:val="28"/>
        </w:rPr>
        <w:t>ние по</w:t>
      </w:r>
      <w:proofErr w:type="gramEnd"/>
      <w:r w:rsidRPr="003D22A5">
        <w:rPr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 // Российская газета. 11.04.2014. № 83.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 xml:space="preserve">Закон РФ «Об организации страхового дела в Российской Федерации» от 27.11.1992 N 4015-1  </w:t>
      </w:r>
      <w:hyperlink r:id="rId43" w:tgtFrame="_blank" w:history="1">
        <w:r w:rsidRPr="003D22A5">
          <w:rPr>
            <w:sz w:val="28"/>
            <w:szCs w:val="28"/>
          </w:rPr>
          <w:t>(ред. от 23.04.2018)</w:t>
        </w:r>
      </w:hyperlink>
      <w:r w:rsidRPr="003D22A5">
        <w:rPr>
          <w:sz w:val="28"/>
          <w:szCs w:val="28"/>
        </w:rPr>
        <w:t>.</w:t>
      </w:r>
    </w:p>
    <w:p w:rsidR="00020331" w:rsidRPr="003D22A5" w:rsidRDefault="00020331" w:rsidP="001C1424">
      <w:pPr>
        <w:pStyle w:val="htmllist"/>
        <w:widowControl w:val="0"/>
        <w:numPr>
          <w:ilvl w:val="0"/>
          <w:numId w:val="5"/>
        </w:numPr>
        <w:tabs>
          <w:tab w:val="clear" w:pos="360"/>
          <w:tab w:val="num" w:pos="709"/>
        </w:tabs>
        <w:ind w:left="709" w:hanging="425"/>
        <w:rPr>
          <w:sz w:val="28"/>
          <w:szCs w:val="28"/>
        </w:rPr>
      </w:pPr>
      <w:r w:rsidRPr="003D22A5">
        <w:rPr>
          <w:sz w:val="28"/>
          <w:szCs w:val="28"/>
        </w:rPr>
        <w:t>Федеральный закон «О негосударственных пенсионных фондах» от 07.05.1998 N 75-ФЗ (последняя редакция).</w:t>
      </w:r>
    </w:p>
    <w:p w:rsidR="00020331" w:rsidRPr="000F5F90" w:rsidRDefault="00020331" w:rsidP="000F5F90">
      <w:pPr>
        <w:spacing w:line="240" w:lineRule="auto"/>
        <w:ind w:left="714"/>
        <w:rPr>
          <w:szCs w:val="24"/>
        </w:rPr>
      </w:pPr>
    </w:p>
    <w:p w:rsidR="00020331" w:rsidRPr="003D22A5" w:rsidRDefault="00020331" w:rsidP="000F5F90">
      <w:pPr>
        <w:spacing w:line="240" w:lineRule="auto"/>
        <w:rPr>
          <w:b/>
          <w:sz w:val="28"/>
          <w:szCs w:val="28"/>
        </w:rPr>
      </w:pPr>
      <w:r w:rsidRPr="000F5F90">
        <w:rPr>
          <w:b/>
          <w:bCs/>
          <w:kern w:val="32"/>
          <w:szCs w:val="24"/>
        </w:rPr>
        <w:br w:type="page"/>
      </w:r>
      <w:r w:rsidRPr="003D22A5">
        <w:rPr>
          <w:b/>
          <w:bCs/>
          <w:kern w:val="32"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8"/>
        <w:gridCol w:w="2031"/>
        <w:gridCol w:w="2291"/>
      </w:tblGrid>
      <w:tr w:rsidR="00020331" w:rsidRPr="000F5F90" w:rsidTr="00B350A5">
        <w:trPr>
          <w:trHeight w:val="824"/>
        </w:trPr>
        <w:tc>
          <w:tcPr>
            <w:tcW w:w="2742" w:type="pct"/>
            <w:vAlign w:val="center"/>
          </w:tcPr>
          <w:p w:rsidR="00020331" w:rsidRPr="000F5F90" w:rsidRDefault="00020331" w:rsidP="000F5F90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Результаты обучения</w:t>
            </w:r>
          </w:p>
        </w:tc>
        <w:tc>
          <w:tcPr>
            <w:tcW w:w="1061" w:type="pct"/>
            <w:vAlign w:val="center"/>
          </w:tcPr>
          <w:p w:rsidR="00020331" w:rsidRPr="000F5F90" w:rsidRDefault="00020331" w:rsidP="000F5F90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Критерии оце</w:t>
            </w:r>
            <w:r w:rsidRPr="000F5F90">
              <w:rPr>
                <w:b/>
                <w:bCs/>
                <w:szCs w:val="24"/>
              </w:rPr>
              <w:t>н</w:t>
            </w:r>
            <w:r w:rsidRPr="000F5F90">
              <w:rPr>
                <w:b/>
                <w:bCs/>
                <w:szCs w:val="24"/>
              </w:rPr>
              <w:t>ки</w:t>
            </w:r>
          </w:p>
        </w:tc>
        <w:tc>
          <w:tcPr>
            <w:tcW w:w="1197" w:type="pct"/>
            <w:vAlign w:val="center"/>
          </w:tcPr>
          <w:p w:rsidR="00020331" w:rsidRPr="000F5F90" w:rsidRDefault="00020331" w:rsidP="000F5F90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0F5F90">
              <w:rPr>
                <w:b/>
                <w:bCs/>
                <w:szCs w:val="24"/>
              </w:rPr>
              <w:t>Формы и методы оценки</w:t>
            </w:r>
          </w:p>
        </w:tc>
      </w:tr>
      <w:tr w:rsidR="00020331" w:rsidRPr="000F5F90" w:rsidTr="00B350A5">
        <w:tc>
          <w:tcPr>
            <w:tcW w:w="2742" w:type="pct"/>
          </w:tcPr>
          <w:p w:rsidR="00020331" w:rsidRPr="000F5F90" w:rsidRDefault="00020331" w:rsidP="000F5F90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Умения</w:t>
            </w:r>
            <w:r w:rsidRPr="000F5F90">
              <w:rPr>
                <w:b/>
                <w:szCs w:val="24"/>
              </w:rPr>
              <w:t>: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ности, планировать предпринимательскую деятельность в профессиональной сфере.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уметь принимать решения на основе сравн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тельного анализа финансовых альтернатив, планирования и прогнозирования бюджета.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анализировать и извлекать информацию, к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сающуюся финансов, из источников разли</w:t>
            </w:r>
            <w:r w:rsidRPr="000F5F90">
              <w:rPr>
                <w:rFonts w:cs="Times New Roman"/>
                <w:szCs w:val="24"/>
              </w:rPr>
              <w:t>ч</w:t>
            </w:r>
            <w:r w:rsidRPr="000F5F90">
              <w:rPr>
                <w:rFonts w:cs="Times New Roman"/>
                <w:szCs w:val="24"/>
              </w:rPr>
              <w:t>ного типа и источников, созданных в ра</w:t>
            </w:r>
            <w:r w:rsidRPr="000F5F90">
              <w:rPr>
                <w:rFonts w:cs="Times New Roman"/>
                <w:szCs w:val="24"/>
              </w:rPr>
              <w:t>з</w:t>
            </w:r>
            <w:r w:rsidRPr="000F5F90">
              <w:rPr>
                <w:rFonts w:cs="Times New Roman"/>
                <w:szCs w:val="24"/>
              </w:rPr>
              <w:t>личных знаковых системах (текст, таблица, график, диаграмма, аудиовизуальный ряд и др.).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уметь определять понятия, создавать обо</w:t>
            </w:r>
            <w:r w:rsidRPr="000F5F90">
              <w:rPr>
                <w:rFonts w:cs="Times New Roman"/>
                <w:szCs w:val="24"/>
              </w:rPr>
              <w:t>б</w:t>
            </w:r>
            <w:r w:rsidRPr="000F5F90">
              <w:rPr>
                <w:rFonts w:cs="Times New Roman"/>
                <w:szCs w:val="24"/>
              </w:rPr>
              <w:t>щения, устанавливать аналогии, классиф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цировать, самостоятельно выбирать основ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ния  и критерии для классификации, уст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 xml:space="preserve">навливать причинно-следственные связи, строить </w:t>
            </w:r>
            <w:proofErr w:type="gramStart"/>
            <w:r w:rsidRPr="000F5F90">
              <w:rPr>
                <w:rFonts w:cs="Times New Roman"/>
                <w:szCs w:val="24"/>
              </w:rPr>
              <w:t>логическое рассуждение</w:t>
            </w:r>
            <w:proofErr w:type="gramEnd"/>
            <w:r w:rsidRPr="000F5F90">
              <w:rPr>
                <w:rFonts w:cs="Times New Roman"/>
                <w:szCs w:val="24"/>
              </w:rPr>
              <w:t>, умозакл</w:t>
            </w:r>
            <w:r w:rsidRPr="000F5F90">
              <w:rPr>
                <w:rFonts w:cs="Times New Roman"/>
                <w:szCs w:val="24"/>
              </w:rPr>
              <w:t>ю</w:t>
            </w:r>
            <w:r w:rsidRPr="000F5F90">
              <w:rPr>
                <w:rFonts w:cs="Times New Roman"/>
                <w:szCs w:val="24"/>
              </w:rPr>
              <w:t>чение и делать выводы.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анализировать рынок профессиональных услуг, изучать спрос и предложение.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применять полученные знания о страхов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нии, сравнивать и  выбирать  наиболее в</w:t>
            </w:r>
            <w:r w:rsidRPr="000F5F90">
              <w:rPr>
                <w:rFonts w:cs="Times New Roman"/>
                <w:szCs w:val="24"/>
              </w:rPr>
              <w:t>ы</w:t>
            </w:r>
            <w:r w:rsidRPr="000F5F90">
              <w:rPr>
                <w:rFonts w:cs="Times New Roman"/>
                <w:szCs w:val="24"/>
              </w:rPr>
              <w:t>годные условия страхования, страхования имущества и ответственности.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определять назначение видов налогов, х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рактеризовать права и обязанности  налог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плательщиков, рассчитывать НДФЛ, прим</w:t>
            </w:r>
            <w:r w:rsidRPr="000F5F90">
              <w:rPr>
                <w:rFonts w:cs="Times New Roman"/>
                <w:szCs w:val="24"/>
              </w:rPr>
              <w:t>е</w:t>
            </w:r>
            <w:r w:rsidRPr="000F5F90">
              <w:rPr>
                <w:rFonts w:cs="Times New Roman"/>
                <w:szCs w:val="24"/>
              </w:rPr>
              <w:t>нять налоговые вычеты, заполнять налог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вую декларацию.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оценивать эффективность и анализировать факторы, влияющие на эффективность ос</w:t>
            </w:r>
            <w:r w:rsidRPr="000F5F90">
              <w:rPr>
                <w:rFonts w:cs="Times New Roman"/>
                <w:szCs w:val="24"/>
              </w:rPr>
              <w:t>у</w:t>
            </w:r>
            <w:r w:rsidRPr="000F5F90">
              <w:rPr>
                <w:rFonts w:cs="Times New Roman"/>
                <w:szCs w:val="24"/>
              </w:rPr>
              <w:t>ществления предпринимательской деятел</w:t>
            </w:r>
            <w:r w:rsidRPr="000F5F90">
              <w:rPr>
                <w:rFonts w:cs="Times New Roman"/>
                <w:szCs w:val="24"/>
              </w:rPr>
              <w:t>ь</w:t>
            </w:r>
            <w:r w:rsidRPr="000F5F90">
              <w:rPr>
                <w:rFonts w:cs="Times New Roman"/>
                <w:szCs w:val="24"/>
              </w:rPr>
              <w:t>ности в профессиональной сфере.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708"/>
              </w:tabs>
              <w:spacing w:line="240" w:lineRule="auto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применять разные стратегии и тактики пре</w:t>
            </w:r>
            <w:r w:rsidRPr="000F5F90">
              <w:rPr>
                <w:rFonts w:cs="Times New Roman"/>
                <w:szCs w:val="24"/>
              </w:rPr>
              <w:t>д</w:t>
            </w:r>
            <w:r w:rsidRPr="000F5F90">
              <w:rPr>
                <w:rFonts w:cs="Times New Roman"/>
                <w:szCs w:val="24"/>
              </w:rPr>
              <w:t xml:space="preserve">принимательского поведения в различных ситуациях. 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tabs>
                <w:tab w:val="left" w:pos="572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формировать и развивать навыки в области использования информационно-коммуникационных технологий (</w:t>
            </w:r>
            <w:proofErr w:type="gramStart"/>
            <w:r w:rsidRPr="000F5F90">
              <w:rPr>
                <w:rFonts w:cs="Times New Roman"/>
                <w:szCs w:val="24"/>
              </w:rPr>
              <w:t>ИКТ-компетенции</w:t>
            </w:r>
            <w:proofErr w:type="gramEnd"/>
            <w:r w:rsidRPr="000F5F90">
              <w:rPr>
                <w:rFonts w:cs="Times New Roman"/>
                <w:szCs w:val="24"/>
              </w:rPr>
              <w:t>), навыки работы со статистич</w:t>
            </w:r>
            <w:r w:rsidRPr="000F5F90">
              <w:rPr>
                <w:rFonts w:cs="Times New Roman"/>
                <w:szCs w:val="24"/>
              </w:rPr>
              <w:t>е</w:t>
            </w:r>
            <w:r w:rsidRPr="000F5F90">
              <w:rPr>
                <w:rFonts w:cs="Times New Roman"/>
                <w:szCs w:val="24"/>
              </w:rPr>
              <w:t>ской, фактической и аналитической фина</w:t>
            </w:r>
            <w:r w:rsidRPr="000F5F90">
              <w:rPr>
                <w:rFonts w:cs="Times New Roman"/>
                <w:szCs w:val="24"/>
              </w:rPr>
              <w:t>н</w:t>
            </w:r>
            <w:r w:rsidRPr="000F5F90">
              <w:rPr>
                <w:rFonts w:cs="Times New Roman"/>
                <w:szCs w:val="24"/>
              </w:rPr>
              <w:t>совой информацией.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уметь соотносить свои действия с планиру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 xml:space="preserve">мыми результатами, осуществлять контроль 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 в процессе достижения результата, корректировать свои действия в соответствии с изменяющейся ситуацией.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применять теоретические навыки по фина</w:t>
            </w:r>
            <w:r w:rsidRPr="000F5F90">
              <w:rPr>
                <w:rFonts w:cs="Times New Roman"/>
                <w:szCs w:val="24"/>
              </w:rPr>
              <w:t>н</w:t>
            </w:r>
            <w:r w:rsidRPr="000F5F90">
              <w:rPr>
                <w:rFonts w:cs="Times New Roman"/>
                <w:szCs w:val="24"/>
              </w:rPr>
              <w:t>совой грамотности для практической де</w:t>
            </w:r>
            <w:r w:rsidRPr="000F5F90">
              <w:rPr>
                <w:rFonts w:cs="Times New Roman"/>
                <w:szCs w:val="24"/>
              </w:rPr>
              <w:t>я</w:t>
            </w:r>
            <w:r w:rsidRPr="000F5F90">
              <w:rPr>
                <w:rFonts w:cs="Times New Roman"/>
                <w:szCs w:val="24"/>
              </w:rPr>
              <w:t>тельности.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7"/>
              </w:num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работать в коллективе и команде, эффекти</w:t>
            </w:r>
            <w:r w:rsidRPr="000F5F90">
              <w:rPr>
                <w:rFonts w:cs="Times New Roman"/>
                <w:szCs w:val="24"/>
              </w:rPr>
              <w:t>в</w:t>
            </w:r>
            <w:r w:rsidRPr="000F5F90">
              <w:rPr>
                <w:rFonts w:cs="Times New Roman"/>
                <w:szCs w:val="24"/>
              </w:rPr>
              <w:t>но взаимодействовать с коллегами, руково</w:t>
            </w:r>
            <w:r w:rsidRPr="000F5F90">
              <w:rPr>
                <w:rFonts w:cs="Times New Roman"/>
                <w:szCs w:val="24"/>
              </w:rPr>
              <w:t>д</w:t>
            </w:r>
            <w:r w:rsidRPr="000F5F90">
              <w:rPr>
                <w:rFonts w:cs="Times New Roman"/>
                <w:szCs w:val="24"/>
              </w:rPr>
              <w:t>ством, клиентами.</w:t>
            </w:r>
          </w:p>
        </w:tc>
        <w:tc>
          <w:tcPr>
            <w:tcW w:w="1061" w:type="pct"/>
            <w:vMerge w:val="restart"/>
          </w:tcPr>
          <w:p w:rsidR="00020331" w:rsidRPr="000F5F90" w:rsidRDefault="00020331" w:rsidP="000F5F90">
            <w:pPr>
              <w:pStyle w:val="ad"/>
              <w:spacing w:before="0" w:beforeAutospacing="0" w:after="0" w:afterAutospacing="0"/>
              <w:rPr>
                <w:rFonts w:cs="Times New Roman"/>
              </w:rPr>
            </w:pPr>
            <w:r w:rsidRPr="000F5F90">
              <w:rPr>
                <w:rFonts w:cs="Times New Roman"/>
                <w:b/>
              </w:rPr>
              <w:lastRenderedPageBreak/>
              <w:t>«Отлично»</w:t>
            </w:r>
            <w:r w:rsidRPr="000F5F90">
              <w:rPr>
                <w:rFonts w:cs="Times New Roman"/>
              </w:rPr>
              <w:t xml:space="preserve"> - теоретическое содержание ку</w:t>
            </w:r>
            <w:r w:rsidRPr="000F5F90">
              <w:rPr>
                <w:rFonts w:cs="Times New Roman"/>
              </w:rPr>
              <w:t>р</w:t>
            </w:r>
            <w:r w:rsidRPr="000F5F90">
              <w:rPr>
                <w:rFonts w:cs="Times New Roman"/>
              </w:rPr>
              <w:t>са освоено по</w:t>
            </w:r>
            <w:r w:rsidRPr="000F5F90">
              <w:rPr>
                <w:rFonts w:cs="Times New Roman"/>
              </w:rPr>
              <w:t>л</w:t>
            </w:r>
            <w:r w:rsidRPr="000F5F90">
              <w:rPr>
                <w:rFonts w:cs="Times New Roman"/>
              </w:rPr>
              <w:t>ностью, без пр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белов, умения сформированы, все предусмо</w:t>
            </w:r>
            <w:r w:rsidRPr="000F5F90">
              <w:rPr>
                <w:rFonts w:cs="Times New Roman"/>
              </w:rPr>
              <w:t>т</w:t>
            </w:r>
            <w:r w:rsidRPr="000F5F90">
              <w:rPr>
                <w:rFonts w:cs="Times New Roman"/>
              </w:rPr>
              <w:t>ренные програ</w:t>
            </w:r>
            <w:r w:rsidRPr="000F5F90">
              <w:rPr>
                <w:rFonts w:cs="Times New Roman"/>
              </w:rPr>
              <w:t>м</w:t>
            </w:r>
            <w:r w:rsidRPr="000F5F90">
              <w:rPr>
                <w:rFonts w:cs="Times New Roman"/>
              </w:rPr>
              <w:t>мой учебные з</w:t>
            </w:r>
            <w:r w:rsidRPr="000F5F90">
              <w:rPr>
                <w:rFonts w:cs="Times New Roman"/>
              </w:rPr>
              <w:t>а</w:t>
            </w:r>
            <w:r w:rsidRPr="000F5F90">
              <w:rPr>
                <w:rFonts w:cs="Times New Roman"/>
              </w:rPr>
              <w:t>дания выполн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ны, качество их выполнения оц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нено высоко.</w:t>
            </w:r>
          </w:p>
          <w:p w:rsidR="00020331" w:rsidRPr="000F5F90" w:rsidRDefault="00020331" w:rsidP="000F5F90">
            <w:pPr>
              <w:pStyle w:val="ad"/>
              <w:spacing w:before="0" w:beforeAutospacing="0" w:after="0" w:afterAutospacing="0"/>
              <w:rPr>
                <w:rFonts w:cs="Times New Roman"/>
              </w:rPr>
            </w:pPr>
            <w:r w:rsidRPr="000F5F90">
              <w:rPr>
                <w:rFonts w:cs="Times New Roman"/>
                <w:b/>
              </w:rPr>
              <w:t>«Хорошо»</w:t>
            </w:r>
            <w:r w:rsidRPr="000F5F90">
              <w:rPr>
                <w:rFonts w:cs="Times New Roman"/>
              </w:rPr>
              <w:t xml:space="preserve"> - те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ретическое с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держание курса освоено полн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стью, без проб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лов, некоторые умения сформ</w:t>
            </w:r>
            <w:r w:rsidRPr="000F5F90">
              <w:rPr>
                <w:rFonts w:cs="Times New Roman"/>
              </w:rPr>
              <w:t>и</w:t>
            </w:r>
            <w:r w:rsidRPr="000F5F90">
              <w:rPr>
                <w:rFonts w:cs="Times New Roman"/>
              </w:rPr>
              <w:t>рованы недост</w:t>
            </w:r>
            <w:r w:rsidRPr="000F5F90">
              <w:rPr>
                <w:rFonts w:cs="Times New Roman"/>
              </w:rPr>
              <w:t>а</w:t>
            </w:r>
            <w:r w:rsidRPr="000F5F90">
              <w:rPr>
                <w:rFonts w:cs="Times New Roman"/>
              </w:rPr>
              <w:t>точно, все пред</w:t>
            </w:r>
            <w:r w:rsidRPr="000F5F90">
              <w:rPr>
                <w:rFonts w:cs="Times New Roman"/>
              </w:rPr>
              <w:t>у</w:t>
            </w:r>
            <w:r w:rsidRPr="000F5F90">
              <w:rPr>
                <w:rFonts w:cs="Times New Roman"/>
              </w:rPr>
              <w:t>смотренные пр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граммой учебные задания выпо</w:t>
            </w:r>
            <w:r w:rsidRPr="000F5F90">
              <w:rPr>
                <w:rFonts w:cs="Times New Roman"/>
              </w:rPr>
              <w:t>л</w:t>
            </w:r>
            <w:r w:rsidRPr="000F5F90">
              <w:rPr>
                <w:rFonts w:cs="Times New Roman"/>
              </w:rPr>
              <w:t>нены, некоторые виды заданий выполнены с ошибками.</w:t>
            </w:r>
          </w:p>
          <w:p w:rsidR="00020331" w:rsidRPr="000F5F90" w:rsidRDefault="00020331" w:rsidP="000F5F90">
            <w:pPr>
              <w:pStyle w:val="ad"/>
              <w:spacing w:before="0" w:beforeAutospacing="0" w:after="0" w:afterAutospacing="0"/>
              <w:rPr>
                <w:rFonts w:cs="Times New Roman"/>
              </w:rPr>
            </w:pPr>
            <w:r w:rsidRPr="000F5F90">
              <w:rPr>
                <w:rFonts w:cs="Times New Roman"/>
                <w:b/>
              </w:rPr>
              <w:t>«Удовлетвор</w:t>
            </w:r>
            <w:r w:rsidRPr="000F5F90">
              <w:rPr>
                <w:rFonts w:cs="Times New Roman"/>
                <w:b/>
              </w:rPr>
              <w:t>и</w:t>
            </w:r>
            <w:r w:rsidRPr="000F5F90">
              <w:rPr>
                <w:rFonts w:cs="Times New Roman"/>
                <w:b/>
              </w:rPr>
              <w:t>тельно»</w:t>
            </w:r>
            <w:r w:rsidRPr="000F5F90">
              <w:rPr>
                <w:rFonts w:cs="Times New Roman"/>
              </w:rPr>
              <w:t xml:space="preserve"> - теор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тическое соде</w:t>
            </w:r>
            <w:r w:rsidRPr="000F5F90">
              <w:rPr>
                <w:rFonts w:cs="Times New Roman"/>
              </w:rPr>
              <w:t>р</w:t>
            </w:r>
            <w:r w:rsidRPr="000F5F90">
              <w:rPr>
                <w:rFonts w:cs="Times New Roman"/>
              </w:rPr>
              <w:t>жание курса освоено части</w:t>
            </w:r>
            <w:r w:rsidRPr="000F5F90">
              <w:rPr>
                <w:rFonts w:cs="Times New Roman"/>
              </w:rPr>
              <w:t>ч</w:t>
            </w:r>
            <w:r w:rsidRPr="000F5F90">
              <w:rPr>
                <w:rFonts w:cs="Times New Roman"/>
              </w:rPr>
              <w:t>но, но пробелы не носят сущ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ственного хара</w:t>
            </w:r>
            <w:r w:rsidRPr="000F5F90">
              <w:rPr>
                <w:rFonts w:cs="Times New Roman"/>
              </w:rPr>
              <w:t>к</w:t>
            </w:r>
            <w:r w:rsidRPr="000F5F90">
              <w:rPr>
                <w:rFonts w:cs="Times New Roman"/>
              </w:rPr>
              <w:t>тера, необход</w:t>
            </w:r>
            <w:r w:rsidRPr="000F5F90">
              <w:rPr>
                <w:rFonts w:cs="Times New Roman"/>
              </w:rPr>
              <w:t>и</w:t>
            </w:r>
            <w:r w:rsidRPr="000F5F90">
              <w:rPr>
                <w:rFonts w:cs="Times New Roman"/>
              </w:rPr>
              <w:t>мые умения р</w:t>
            </w:r>
            <w:r w:rsidRPr="000F5F90">
              <w:rPr>
                <w:rFonts w:cs="Times New Roman"/>
              </w:rPr>
              <w:t>а</w:t>
            </w:r>
            <w:r w:rsidRPr="000F5F90">
              <w:rPr>
                <w:rFonts w:cs="Times New Roman"/>
              </w:rPr>
              <w:t>боты с освое</w:t>
            </w:r>
            <w:r w:rsidRPr="000F5F90">
              <w:rPr>
                <w:rFonts w:cs="Times New Roman"/>
              </w:rPr>
              <w:t>н</w:t>
            </w:r>
            <w:r w:rsidRPr="000F5F90">
              <w:rPr>
                <w:rFonts w:cs="Times New Roman"/>
              </w:rPr>
              <w:t>ным материалом в основном сформированы, большинство предусмотре</w:t>
            </w:r>
            <w:r w:rsidRPr="000F5F90">
              <w:rPr>
                <w:rFonts w:cs="Times New Roman"/>
              </w:rPr>
              <w:t>н</w:t>
            </w:r>
            <w:r w:rsidRPr="000F5F90">
              <w:rPr>
                <w:rFonts w:cs="Times New Roman"/>
              </w:rPr>
              <w:lastRenderedPageBreak/>
              <w:t>ных программой обучения уче</w:t>
            </w:r>
            <w:r w:rsidRPr="000F5F90">
              <w:rPr>
                <w:rFonts w:cs="Times New Roman"/>
              </w:rPr>
              <w:t>б</w:t>
            </w:r>
            <w:r w:rsidRPr="000F5F90">
              <w:rPr>
                <w:rFonts w:cs="Times New Roman"/>
              </w:rPr>
              <w:t>ных заданий в</w:t>
            </w:r>
            <w:r w:rsidRPr="000F5F90">
              <w:rPr>
                <w:rFonts w:cs="Times New Roman"/>
              </w:rPr>
              <w:t>ы</w:t>
            </w:r>
            <w:r w:rsidRPr="000F5F90">
              <w:rPr>
                <w:rFonts w:cs="Times New Roman"/>
              </w:rPr>
              <w:t>полнено, некот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рые из выпо</w:t>
            </w:r>
            <w:r w:rsidRPr="000F5F90">
              <w:rPr>
                <w:rFonts w:cs="Times New Roman"/>
              </w:rPr>
              <w:t>л</w:t>
            </w:r>
            <w:r w:rsidRPr="000F5F90">
              <w:rPr>
                <w:rFonts w:cs="Times New Roman"/>
              </w:rPr>
              <w:t>ненных заданий содержат оши</w:t>
            </w:r>
            <w:r w:rsidRPr="000F5F90">
              <w:rPr>
                <w:rFonts w:cs="Times New Roman"/>
              </w:rPr>
              <w:t>б</w:t>
            </w:r>
            <w:r w:rsidRPr="000F5F90">
              <w:rPr>
                <w:rFonts w:cs="Times New Roman"/>
              </w:rPr>
              <w:t>ки.</w:t>
            </w:r>
          </w:p>
          <w:p w:rsidR="00020331" w:rsidRPr="000F5F90" w:rsidRDefault="00020331" w:rsidP="000F5F90">
            <w:pPr>
              <w:pStyle w:val="ad"/>
              <w:spacing w:before="0" w:beforeAutospacing="0" w:after="0" w:afterAutospacing="0"/>
              <w:rPr>
                <w:rFonts w:cs="Times New Roman"/>
                <w:b/>
              </w:rPr>
            </w:pPr>
          </w:p>
          <w:p w:rsidR="00020331" w:rsidRPr="000F5F90" w:rsidRDefault="00020331" w:rsidP="000F5F90">
            <w:pPr>
              <w:pStyle w:val="ad"/>
              <w:spacing w:before="0" w:beforeAutospacing="0" w:after="0" w:afterAutospacing="0"/>
              <w:rPr>
                <w:rFonts w:cs="Times New Roman"/>
              </w:rPr>
            </w:pPr>
            <w:r w:rsidRPr="000F5F90">
              <w:rPr>
                <w:rFonts w:cs="Times New Roman"/>
                <w:b/>
              </w:rPr>
              <w:t>«Неудовлетв</w:t>
            </w:r>
            <w:r w:rsidRPr="000F5F90">
              <w:rPr>
                <w:rFonts w:cs="Times New Roman"/>
                <w:b/>
              </w:rPr>
              <w:t>о</w:t>
            </w:r>
            <w:r w:rsidRPr="000F5F90">
              <w:rPr>
                <w:rFonts w:cs="Times New Roman"/>
                <w:b/>
              </w:rPr>
              <w:t>рительно»</w:t>
            </w:r>
            <w:r w:rsidRPr="000F5F90">
              <w:rPr>
                <w:rFonts w:cs="Times New Roman"/>
              </w:rPr>
              <w:t xml:space="preserve"> - те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ретическое с</w:t>
            </w:r>
            <w:r w:rsidRPr="000F5F90">
              <w:rPr>
                <w:rFonts w:cs="Times New Roman"/>
              </w:rPr>
              <w:t>о</w:t>
            </w:r>
            <w:r w:rsidRPr="000F5F90">
              <w:rPr>
                <w:rFonts w:cs="Times New Roman"/>
              </w:rPr>
              <w:t>держание курса не освоено, н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обходимые ум</w:t>
            </w:r>
            <w:r w:rsidRPr="000F5F90">
              <w:rPr>
                <w:rFonts w:cs="Times New Roman"/>
              </w:rPr>
              <w:t>е</w:t>
            </w:r>
            <w:r w:rsidRPr="000F5F90">
              <w:rPr>
                <w:rFonts w:cs="Times New Roman"/>
              </w:rPr>
              <w:t>ния не сформ</w:t>
            </w:r>
            <w:r w:rsidRPr="000F5F90">
              <w:rPr>
                <w:rFonts w:cs="Times New Roman"/>
              </w:rPr>
              <w:t>и</w:t>
            </w:r>
            <w:r w:rsidRPr="000F5F90">
              <w:rPr>
                <w:rFonts w:cs="Times New Roman"/>
              </w:rPr>
              <w:t>рованы, выпо</w:t>
            </w:r>
            <w:r w:rsidRPr="000F5F90">
              <w:rPr>
                <w:rFonts w:cs="Times New Roman"/>
              </w:rPr>
              <w:t>л</w:t>
            </w:r>
            <w:r w:rsidRPr="000F5F90">
              <w:rPr>
                <w:rFonts w:cs="Times New Roman"/>
              </w:rPr>
              <w:t>ненные учебные задания содержат грубые ошибки.</w:t>
            </w:r>
          </w:p>
        </w:tc>
        <w:tc>
          <w:tcPr>
            <w:tcW w:w="1197" w:type="pct"/>
          </w:tcPr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 w:rsidRPr="00615954">
              <w:rPr>
                <w:szCs w:val="24"/>
                <w:lang w:eastAsia="nl-NL"/>
              </w:rPr>
              <w:lastRenderedPageBreak/>
              <w:t>те</w:t>
            </w:r>
            <w:r>
              <w:rPr>
                <w:szCs w:val="24"/>
                <w:lang w:eastAsia="nl-NL"/>
              </w:rPr>
              <w:t>стиров</w:t>
            </w:r>
            <w:r>
              <w:rPr>
                <w:szCs w:val="24"/>
                <w:lang w:eastAsia="nl-NL"/>
              </w:rPr>
              <w:t>а</w:t>
            </w:r>
            <w:r>
              <w:rPr>
                <w:szCs w:val="24"/>
                <w:lang w:eastAsia="nl-NL"/>
              </w:rPr>
              <w:t>ние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 w:rsidRPr="00615954">
              <w:rPr>
                <w:szCs w:val="24"/>
                <w:lang w:eastAsia="nl-NL"/>
              </w:rPr>
              <w:t>подготовка и выступление с докла</w:t>
            </w:r>
            <w:r>
              <w:rPr>
                <w:szCs w:val="24"/>
                <w:lang w:eastAsia="nl-NL"/>
              </w:rPr>
              <w:t>дом, сообщением, презентац</w:t>
            </w:r>
            <w:r>
              <w:rPr>
                <w:szCs w:val="24"/>
                <w:lang w:eastAsia="nl-NL"/>
              </w:rPr>
              <w:t>и</w:t>
            </w:r>
            <w:r>
              <w:rPr>
                <w:szCs w:val="24"/>
                <w:lang w:eastAsia="nl-NL"/>
              </w:rPr>
              <w:t>ей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>
              <w:rPr>
                <w:szCs w:val="24"/>
                <w:lang w:eastAsia="nl-NL"/>
              </w:rPr>
              <w:t>составление схемы-конспекта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 w:rsidRPr="00615954">
              <w:rPr>
                <w:szCs w:val="24"/>
                <w:lang w:eastAsia="nl-NL"/>
              </w:rPr>
              <w:t>подготовка терминол</w:t>
            </w:r>
            <w:r w:rsidRPr="00615954">
              <w:rPr>
                <w:szCs w:val="24"/>
                <w:lang w:eastAsia="nl-NL"/>
              </w:rPr>
              <w:t>о</w:t>
            </w:r>
            <w:r w:rsidRPr="00615954">
              <w:rPr>
                <w:szCs w:val="24"/>
                <w:lang w:eastAsia="nl-NL"/>
              </w:rPr>
              <w:t>гического сло</w:t>
            </w:r>
            <w:r>
              <w:rPr>
                <w:szCs w:val="24"/>
                <w:lang w:eastAsia="nl-NL"/>
              </w:rPr>
              <w:t>варя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>
              <w:rPr>
                <w:szCs w:val="24"/>
                <w:lang w:eastAsia="nl-NL"/>
              </w:rPr>
              <w:t>мини-исследов</w:t>
            </w:r>
            <w:r>
              <w:rPr>
                <w:szCs w:val="24"/>
                <w:lang w:eastAsia="nl-NL"/>
              </w:rPr>
              <w:t>а</w:t>
            </w:r>
            <w:r>
              <w:rPr>
                <w:szCs w:val="24"/>
                <w:lang w:eastAsia="nl-NL"/>
              </w:rPr>
              <w:t>ние по теме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 w:rsidRPr="00615954">
              <w:rPr>
                <w:szCs w:val="24"/>
                <w:lang w:eastAsia="nl-NL"/>
              </w:rPr>
              <w:t>тренинг по навыкам планиров</w:t>
            </w:r>
            <w:r w:rsidRPr="00615954">
              <w:rPr>
                <w:szCs w:val="24"/>
                <w:lang w:eastAsia="nl-NL"/>
              </w:rPr>
              <w:t>а</w:t>
            </w:r>
            <w:r w:rsidRPr="00615954">
              <w:rPr>
                <w:szCs w:val="24"/>
                <w:lang w:eastAsia="nl-NL"/>
              </w:rPr>
              <w:t>ния и пр</w:t>
            </w:r>
            <w:r w:rsidRPr="00615954">
              <w:rPr>
                <w:szCs w:val="24"/>
                <w:lang w:eastAsia="nl-NL"/>
              </w:rPr>
              <w:t>о</w:t>
            </w:r>
            <w:r w:rsidRPr="00615954">
              <w:rPr>
                <w:szCs w:val="24"/>
                <w:lang w:eastAsia="nl-NL"/>
              </w:rPr>
              <w:t>гнозиро</w:t>
            </w:r>
            <w:r>
              <w:rPr>
                <w:szCs w:val="24"/>
                <w:lang w:eastAsia="nl-NL"/>
              </w:rPr>
              <w:t>в</w:t>
            </w:r>
            <w:r>
              <w:rPr>
                <w:szCs w:val="24"/>
                <w:lang w:eastAsia="nl-NL"/>
              </w:rPr>
              <w:t>а</w:t>
            </w:r>
            <w:r>
              <w:rPr>
                <w:szCs w:val="24"/>
                <w:lang w:eastAsia="nl-NL"/>
              </w:rPr>
              <w:t>ния</w:t>
            </w:r>
          </w:p>
          <w:p w:rsidR="00020331" w:rsidRPr="00615954" w:rsidRDefault="00020331" w:rsidP="001C1424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szCs w:val="24"/>
                <w:lang w:eastAsia="nl-NL"/>
              </w:rPr>
            </w:pPr>
            <w:r w:rsidRPr="00615954">
              <w:rPr>
                <w:szCs w:val="24"/>
                <w:lang w:eastAsia="nl-NL"/>
              </w:rPr>
              <w:t>работа в м</w:t>
            </w:r>
            <w:r w:rsidRPr="00615954">
              <w:rPr>
                <w:szCs w:val="24"/>
                <w:lang w:eastAsia="nl-NL"/>
              </w:rPr>
              <w:t>а</w:t>
            </w:r>
            <w:r>
              <w:rPr>
                <w:szCs w:val="24"/>
                <w:lang w:eastAsia="nl-NL"/>
              </w:rPr>
              <w:t>лых группах</w:t>
            </w:r>
          </w:p>
          <w:p w:rsidR="00020331" w:rsidRPr="000F5F90" w:rsidRDefault="00020331" w:rsidP="000F5F90">
            <w:pPr>
              <w:spacing w:line="240" w:lineRule="auto"/>
              <w:rPr>
                <w:bCs/>
                <w:szCs w:val="24"/>
              </w:rPr>
            </w:pPr>
          </w:p>
        </w:tc>
      </w:tr>
      <w:tr w:rsidR="00020331" w:rsidRPr="000F5F90" w:rsidTr="00B350A5">
        <w:tc>
          <w:tcPr>
            <w:tcW w:w="2742" w:type="pct"/>
          </w:tcPr>
          <w:p w:rsidR="00020331" w:rsidRPr="000F5F90" w:rsidRDefault="00020331" w:rsidP="000F5F90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Знания</w:t>
            </w:r>
            <w:r w:rsidRPr="000F5F90">
              <w:rPr>
                <w:b/>
                <w:bCs/>
                <w:szCs w:val="24"/>
              </w:rPr>
              <w:t>: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знать базовые понятия,  условия  и  инстр</w:t>
            </w:r>
            <w:r w:rsidRPr="000F5F90">
              <w:rPr>
                <w:rFonts w:cs="Times New Roman"/>
                <w:szCs w:val="24"/>
              </w:rPr>
              <w:t>у</w:t>
            </w:r>
            <w:r w:rsidRPr="000F5F90">
              <w:rPr>
                <w:rFonts w:cs="Times New Roman"/>
                <w:szCs w:val="24"/>
              </w:rPr>
              <w:t>менты  принятия  грамотных  решений в 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нансовой сфере.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экономические явления и процессы в пр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фессиональной деятельности и обществе</w:t>
            </w:r>
            <w:r w:rsidRPr="000F5F90">
              <w:rPr>
                <w:rFonts w:cs="Times New Roman"/>
                <w:szCs w:val="24"/>
              </w:rPr>
              <w:t>н</w:t>
            </w:r>
            <w:r w:rsidRPr="000F5F90">
              <w:rPr>
                <w:rFonts w:cs="Times New Roman"/>
                <w:szCs w:val="24"/>
              </w:rPr>
              <w:t>ной жизни.</w:t>
            </w:r>
          </w:p>
          <w:p w:rsidR="00020331" w:rsidRPr="000F5F90" w:rsidRDefault="00020331" w:rsidP="001C1424">
            <w:pPr>
              <w:pStyle w:val="ConsPlusNormal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правила оплаты труда педагогических р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5F90">
              <w:rPr>
                <w:rFonts w:ascii="Times New Roman" w:hAnsi="Times New Roman" w:cs="Times New Roman"/>
                <w:sz w:val="24"/>
                <w:szCs w:val="24"/>
              </w:rPr>
              <w:t>ботников.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 xml:space="preserve">основные  виды  налогов в  современных экономических условиях. 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страхование и его виды.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пенсионное обеспечение: государственная пенсионная система, формирование личных пенсионных накоплений.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правовые нормы для защиты прав потреб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>телей финансовых услуг.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процессы создания и развития предприним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тельской деятельности в профессиональной сфере.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tabs>
                <w:tab w:val="left" w:pos="708"/>
              </w:tabs>
              <w:spacing w:line="240" w:lineRule="auto"/>
              <w:jc w:val="left"/>
              <w:rPr>
                <w:rFonts w:cs="Times New Roman"/>
                <w:szCs w:val="24"/>
              </w:rPr>
            </w:pPr>
            <w:r w:rsidRPr="000F5F90">
              <w:rPr>
                <w:rFonts w:cs="Times New Roman"/>
                <w:szCs w:val="24"/>
              </w:rPr>
              <w:t>способы действий в рамках предложенных условий и требований.</w:t>
            </w:r>
          </w:p>
          <w:p w:rsidR="00020331" w:rsidRPr="000F5F90" w:rsidRDefault="00020331" w:rsidP="001C1424">
            <w:pPr>
              <w:pStyle w:val="a8"/>
              <w:numPr>
                <w:ilvl w:val="0"/>
                <w:numId w:val="8"/>
              </w:numPr>
              <w:spacing w:line="240" w:lineRule="auto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szCs w:val="24"/>
              </w:rPr>
              <w:t>знать практические  способы принятия ф</w:t>
            </w:r>
            <w:r w:rsidRPr="000F5F90">
              <w:rPr>
                <w:rFonts w:cs="Times New Roman"/>
                <w:szCs w:val="24"/>
              </w:rPr>
              <w:t>и</w:t>
            </w:r>
            <w:r w:rsidRPr="000F5F90">
              <w:rPr>
                <w:rFonts w:cs="Times New Roman"/>
                <w:szCs w:val="24"/>
              </w:rPr>
              <w:t xml:space="preserve">нансовых  и экономических решений. </w:t>
            </w:r>
          </w:p>
        </w:tc>
        <w:tc>
          <w:tcPr>
            <w:tcW w:w="1061" w:type="pct"/>
            <w:vMerge/>
          </w:tcPr>
          <w:p w:rsidR="00020331" w:rsidRPr="000F5F90" w:rsidRDefault="00020331" w:rsidP="001C1424">
            <w:pPr>
              <w:pStyle w:val="a8"/>
              <w:numPr>
                <w:ilvl w:val="0"/>
                <w:numId w:val="3"/>
              </w:numPr>
              <w:spacing w:line="240" w:lineRule="auto"/>
              <w:ind w:left="108" w:firstLine="0"/>
              <w:jc w:val="left"/>
              <w:rPr>
                <w:rFonts w:cs="Times New Roman"/>
                <w:bCs/>
                <w:szCs w:val="24"/>
              </w:rPr>
            </w:pPr>
          </w:p>
        </w:tc>
        <w:tc>
          <w:tcPr>
            <w:tcW w:w="1197" w:type="pct"/>
          </w:tcPr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оценка выполнения практического з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дания.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решение ситуац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онной задачи.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проведение диску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 xml:space="preserve">сий, мозгового штурма, ролевых игр. 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решение ситуац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онных задач, каз</w:t>
            </w:r>
            <w:r w:rsidRPr="000F5F90">
              <w:rPr>
                <w:szCs w:val="24"/>
              </w:rPr>
              <w:t>у</w:t>
            </w:r>
            <w:r w:rsidRPr="000F5F90">
              <w:rPr>
                <w:szCs w:val="24"/>
              </w:rPr>
              <w:t>сов, кейсов.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решение творческо-поисковых заданий.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составление таблиц и схем.</w:t>
            </w:r>
          </w:p>
          <w:p w:rsidR="00020331" w:rsidRPr="000F5F90" w:rsidRDefault="00020331" w:rsidP="000F5F90">
            <w:pPr>
              <w:spacing w:line="240" w:lineRule="auto"/>
              <w:rPr>
                <w:bCs/>
                <w:szCs w:val="24"/>
              </w:rPr>
            </w:pPr>
            <w:r w:rsidRPr="000F5F90">
              <w:rPr>
                <w:bCs/>
                <w:szCs w:val="24"/>
              </w:rPr>
              <w:t>ведение простых расчетов</w:t>
            </w:r>
          </w:p>
          <w:p w:rsidR="00020331" w:rsidRPr="000F5F90" w:rsidRDefault="00020331" w:rsidP="000F5F90">
            <w:pPr>
              <w:spacing w:line="240" w:lineRule="auto"/>
              <w:rPr>
                <w:bCs/>
                <w:szCs w:val="24"/>
              </w:rPr>
            </w:pPr>
            <w:r w:rsidRPr="000F5F90">
              <w:rPr>
                <w:bCs/>
                <w:szCs w:val="24"/>
              </w:rPr>
              <w:t xml:space="preserve"> подсчет издержек, прибыли, доходов. </w:t>
            </w:r>
          </w:p>
          <w:p w:rsidR="00020331" w:rsidRPr="000F5F90" w:rsidRDefault="00020331" w:rsidP="000F5F90">
            <w:pPr>
              <w:spacing w:line="240" w:lineRule="auto"/>
              <w:rPr>
                <w:szCs w:val="24"/>
              </w:rPr>
            </w:pPr>
          </w:p>
          <w:p w:rsidR="00020331" w:rsidRPr="000F5F90" w:rsidRDefault="00020331" w:rsidP="000F5F90">
            <w:pPr>
              <w:spacing w:line="240" w:lineRule="auto"/>
              <w:rPr>
                <w:bCs/>
                <w:szCs w:val="24"/>
              </w:rPr>
            </w:pPr>
          </w:p>
        </w:tc>
      </w:tr>
      <w:tr w:rsidR="00B350A5" w:rsidRPr="000F5F90" w:rsidTr="00B350A5">
        <w:tc>
          <w:tcPr>
            <w:tcW w:w="5000" w:type="pct"/>
            <w:gridSpan w:val="3"/>
          </w:tcPr>
          <w:p w:rsidR="00B350A5" w:rsidRPr="000F5F90" w:rsidRDefault="00B350A5" w:rsidP="000F5F90">
            <w:pPr>
              <w:spacing w:line="240" w:lineRule="auto"/>
              <w:rPr>
                <w:szCs w:val="24"/>
              </w:rPr>
            </w:pPr>
            <w:r w:rsidRPr="00621A78">
              <w:t>В ходе оценивания учитываются личностные результаты.</w:t>
            </w:r>
          </w:p>
        </w:tc>
      </w:tr>
    </w:tbl>
    <w:p w:rsidR="00020331" w:rsidRDefault="00020331" w:rsidP="000F5F90">
      <w:pPr>
        <w:autoSpaceDE w:val="0"/>
        <w:autoSpaceDN w:val="0"/>
        <w:adjustRightInd w:val="0"/>
        <w:spacing w:line="240" w:lineRule="auto"/>
        <w:rPr>
          <w:caps/>
          <w:szCs w:val="24"/>
        </w:rPr>
      </w:pPr>
    </w:p>
    <w:p w:rsidR="00020331" w:rsidRPr="004C2756" w:rsidRDefault="00020331" w:rsidP="009525E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</w:rPr>
      </w:pPr>
      <w:r w:rsidRPr="004C2756">
        <w:rPr>
          <w:b/>
        </w:rPr>
        <w:t xml:space="preserve">Разработчики: </w:t>
      </w:r>
      <w:r w:rsidRPr="004C2756">
        <w:rPr>
          <w:b/>
        </w:rPr>
        <w:tab/>
      </w:r>
    </w:p>
    <w:p w:rsidR="00020331" w:rsidRPr="004C2756" w:rsidRDefault="00020331" w:rsidP="009525EF">
      <w:pPr>
        <w:rPr>
          <w:kern w:val="28"/>
        </w:rPr>
      </w:pPr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  <w:r w:rsidRPr="004C2756">
        <w:rPr>
          <w:kern w:val="28"/>
        </w:rPr>
        <w:t xml:space="preserve">БПОУ  РА </w:t>
      </w:r>
    </w:p>
    <w:p w:rsidR="00020331" w:rsidRPr="004C2756" w:rsidRDefault="00020331" w:rsidP="009525EF">
      <w:pPr>
        <w:rPr>
          <w:kern w:val="28"/>
        </w:rPr>
      </w:pPr>
      <w:r w:rsidRPr="004C2756">
        <w:rPr>
          <w:kern w:val="28"/>
        </w:rPr>
        <w:t xml:space="preserve">«Горно-Алтайский </w:t>
      </w:r>
    </w:p>
    <w:p w:rsidR="00020331" w:rsidRPr="004C2756" w:rsidRDefault="00020331" w:rsidP="009525EF">
      <w:r w:rsidRPr="004C2756">
        <w:rPr>
          <w:kern w:val="28"/>
          <w:u w:val="single"/>
        </w:rPr>
        <w:t xml:space="preserve"> педагогический колледж»</w:t>
      </w:r>
      <w:r w:rsidRPr="004C2756">
        <w:rPr>
          <w:kern w:val="28"/>
        </w:rPr>
        <w:t xml:space="preserve">         </w:t>
      </w:r>
      <w:r>
        <w:rPr>
          <w:kern w:val="28"/>
        </w:rPr>
        <w:t xml:space="preserve">     </w:t>
      </w:r>
      <w:r w:rsidRPr="004C2756">
        <w:rPr>
          <w:kern w:val="28"/>
        </w:rPr>
        <w:t xml:space="preserve"> </w:t>
      </w:r>
      <w:r w:rsidRPr="004C2756">
        <w:rPr>
          <w:u w:val="single"/>
        </w:rPr>
        <w:t>пре</w:t>
      </w:r>
      <w:r>
        <w:rPr>
          <w:u w:val="single"/>
        </w:rPr>
        <w:t xml:space="preserve">дседатель ЦМК      </w:t>
      </w:r>
      <w:r>
        <w:t xml:space="preserve">                            </w:t>
      </w:r>
      <w:r>
        <w:rPr>
          <w:u w:val="single"/>
        </w:rPr>
        <w:t>А.В. Путинцева</w:t>
      </w:r>
      <w:r w:rsidRPr="004C2756">
        <w:rPr>
          <w:u w:val="single"/>
        </w:rPr>
        <w:t xml:space="preserve"> </w:t>
      </w:r>
    </w:p>
    <w:p w:rsidR="00020331" w:rsidRPr="004C2756" w:rsidRDefault="00020331" w:rsidP="009525EF">
      <w:r w:rsidRPr="004C2756">
        <w:t xml:space="preserve">   </w:t>
      </w:r>
      <w:r w:rsidRPr="004C2756">
        <w:rPr>
          <w:b/>
        </w:rPr>
        <w:t xml:space="preserve"> </w:t>
      </w:r>
      <w:r w:rsidRPr="004C2756">
        <w:t xml:space="preserve">   </w:t>
      </w:r>
      <w:r>
        <w:t xml:space="preserve"> </w:t>
      </w:r>
    </w:p>
    <w:p w:rsidR="00020331" w:rsidRPr="00C10334" w:rsidRDefault="00020331" w:rsidP="009525EF">
      <w:pPr>
        <w:rPr>
          <w:b/>
        </w:rPr>
      </w:pPr>
      <w:r w:rsidRPr="00C10334">
        <w:rPr>
          <w:b/>
        </w:rPr>
        <w:t xml:space="preserve">Эксперты: </w:t>
      </w:r>
    </w:p>
    <w:p w:rsidR="00020331" w:rsidRPr="00C10334" w:rsidRDefault="00020331" w:rsidP="009525EF">
      <w:pPr>
        <w:ind w:firstLine="180"/>
      </w:pPr>
      <w:r w:rsidRPr="00C10334">
        <w:t>____________________            ___________________          _________________________</w:t>
      </w:r>
    </w:p>
    <w:p w:rsidR="00020331" w:rsidRPr="00C10334" w:rsidRDefault="00020331" w:rsidP="009525EF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020331" w:rsidRPr="00C10334" w:rsidRDefault="00020331" w:rsidP="009525EF">
      <w:pPr>
        <w:ind w:firstLine="180"/>
      </w:pPr>
    </w:p>
    <w:p w:rsidR="00020331" w:rsidRPr="00C10334" w:rsidRDefault="00020331" w:rsidP="009525EF">
      <w:pPr>
        <w:ind w:firstLine="180"/>
      </w:pPr>
      <w:r w:rsidRPr="00C10334">
        <w:t>____________________            ___________________          _________________________</w:t>
      </w:r>
    </w:p>
    <w:p w:rsidR="00020331" w:rsidRPr="00C10334" w:rsidRDefault="00020331" w:rsidP="009525EF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020331" w:rsidRPr="00C10334" w:rsidRDefault="00020331" w:rsidP="009525EF"/>
    <w:p w:rsidR="00020331" w:rsidRPr="00C41415" w:rsidRDefault="00020331" w:rsidP="009525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20331" w:rsidRPr="000F5F90" w:rsidRDefault="00020331" w:rsidP="000F5F90">
      <w:pPr>
        <w:autoSpaceDE w:val="0"/>
        <w:autoSpaceDN w:val="0"/>
        <w:adjustRightInd w:val="0"/>
        <w:spacing w:line="240" w:lineRule="auto"/>
        <w:rPr>
          <w:caps/>
          <w:szCs w:val="24"/>
        </w:rPr>
      </w:pPr>
    </w:p>
    <w:sectPr w:rsidR="00020331" w:rsidRPr="000F5F90" w:rsidSect="00F52A4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837" w:rsidRDefault="00616837" w:rsidP="00C94794">
      <w:pPr>
        <w:spacing w:line="240" w:lineRule="auto"/>
      </w:pPr>
      <w:r>
        <w:separator/>
      </w:r>
    </w:p>
  </w:endnote>
  <w:endnote w:type="continuationSeparator" w:id="0">
    <w:p w:rsidR="00616837" w:rsidRDefault="00616837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7DE" w:rsidRPr="001B668D" w:rsidRDefault="007A27DE">
    <w:pPr>
      <w:pStyle w:val="ab"/>
      <w:jc w:val="right"/>
      <w:rPr>
        <w:sz w:val="18"/>
      </w:rPr>
    </w:pPr>
    <w:r w:rsidRPr="001B668D">
      <w:rPr>
        <w:sz w:val="18"/>
      </w:rPr>
      <w:fldChar w:fldCharType="begin"/>
    </w:r>
    <w:r w:rsidRPr="001B668D">
      <w:rPr>
        <w:sz w:val="18"/>
      </w:rPr>
      <w:instrText>PAGE   \* MERGEFORMAT</w:instrText>
    </w:r>
    <w:r w:rsidRPr="001B668D">
      <w:rPr>
        <w:sz w:val="18"/>
      </w:rPr>
      <w:fldChar w:fldCharType="separate"/>
    </w:r>
    <w:r w:rsidR="00E77666">
      <w:rPr>
        <w:noProof/>
        <w:sz w:val="18"/>
      </w:rPr>
      <w:t>12</w:t>
    </w:r>
    <w:r w:rsidRPr="001B668D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7DE" w:rsidRPr="004B571B" w:rsidRDefault="007A27DE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E77666">
      <w:rPr>
        <w:noProof/>
        <w:sz w:val="18"/>
      </w:rPr>
      <w:t>7</w:t>
    </w:r>
    <w:r w:rsidRPr="004B571B">
      <w:rPr>
        <w:sz w:val="18"/>
      </w:rPr>
      <w:fldChar w:fldCharType="end"/>
    </w:r>
  </w:p>
  <w:p w:rsidR="007A27DE" w:rsidRDefault="007A27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837" w:rsidRDefault="00616837" w:rsidP="00C94794">
      <w:pPr>
        <w:spacing w:line="240" w:lineRule="auto"/>
      </w:pPr>
      <w:r>
        <w:separator/>
      </w:r>
    </w:p>
  </w:footnote>
  <w:footnote w:type="continuationSeparator" w:id="0">
    <w:p w:rsidR="00616837" w:rsidRDefault="00616837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304F5A"/>
    <w:multiLevelType w:val="hybridMultilevel"/>
    <w:tmpl w:val="02B07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957A7"/>
    <w:multiLevelType w:val="hybridMultilevel"/>
    <w:tmpl w:val="CD2E01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7E1B4E"/>
    <w:multiLevelType w:val="hybridMultilevel"/>
    <w:tmpl w:val="91FE2788"/>
    <w:lvl w:ilvl="0" w:tplc="DA74303A">
      <w:start w:val="1"/>
      <w:numFmt w:val="decimal"/>
      <w:lvlText w:val="%1."/>
      <w:lvlJc w:val="left"/>
      <w:rPr>
        <w:rFonts w:cs="Times New Roman"/>
        <w:b w:val="0"/>
        <w:color w:val="auto"/>
      </w:rPr>
    </w:lvl>
    <w:lvl w:ilvl="1" w:tplc="50B0E7B2">
      <w:numFmt w:val="decimal"/>
      <w:lvlText w:val=""/>
      <w:lvlJc w:val="left"/>
      <w:rPr>
        <w:rFonts w:cs="Times New Roman"/>
      </w:rPr>
    </w:lvl>
    <w:lvl w:ilvl="2" w:tplc="4D0E76F6">
      <w:numFmt w:val="decimal"/>
      <w:lvlText w:val=""/>
      <w:lvlJc w:val="left"/>
      <w:rPr>
        <w:rFonts w:cs="Times New Roman"/>
      </w:rPr>
    </w:lvl>
    <w:lvl w:ilvl="3" w:tplc="4B2AFE94">
      <w:numFmt w:val="decimal"/>
      <w:lvlText w:val=""/>
      <w:lvlJc w:val="left"/>
      <w:rPr>
        <w:rFonts w:cs="Times New Roman"/>
      </w:rPr>
    </w:lvl>
    <w:lvl w:ilvl="4" w:tplc="18061246">
      <w:numFmt w:val="decimal"/>
      <w:lvlText w:val=""/>
      <w:lvlJc w:val="left"/>
      <w:rPr>
        <w:rFonts w:cs="Times New Roman"/>
      </w:rPr>
    </w:lvl>
    <w:lvl w:ilvl="5" w:tplc="7BA880CA">
      <w:numFmt w:val="decimal"/>
      <w:lvlText w:val=""/>
      <w:lvlJc w:val="left"/>
      <w:rPr>
        <w:rFonts w:cs="Times New Roman"/>
      </w:rPr>
    </w:lvl>
    <w:lvl w:ilvl="6" w:tplc="2C1C7916">
      <w:numFmt w:val="decimal"/>
      <w:lvlText w:val=""/>
      <w:lvlJc w:val="left"/>
      <w:rPr>
        <w:rFonts w:cs="Times New Roman"/>
      </w:rPr>
    </w:lvl>
    <w:lvl w:ilvl="7" w:tplc="BE08DF6E">
      <w:numFmt w:val="decimal"/>
      <w:lvlText w:val=""/>
      <w:lvlJc w:val="left"/>
      <w:rPr>
        <w:rFonts w:cs="Times New Roman"/>
      </w:rPr>
    </w:lvl>
    <w:lvl w:ilvl="8" w:tplc="0EECE4CE">
      <w:numFmt w:val="decimal"/>
      <w:lvlText w:val=""/>
      <w:lvlJc w:val="left"/>
      <w:rPr>
        <w:rFonts w:cs="Times New Roman"/>
      </w:rPr>
    </w:lvl>
  </w:abstractNum>
  <w:abstractNum w:abstractNumId="5">
    <w:nsid w:val="12086783"/>
    <w:multiLevelType w:val="hybridMultilevel"/>
    <w:tmpl w:val="92D81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2E3C84"/>
    <w:multiLevelType w:val="hybridMultilevel"/>
    <w:tmpl w:val="01AA1A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448A5"/>
    <w:multiLevelType w:val="singleLevel"/>
    <w:tmpl w:val="3760E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8">
    <w:nsid w:val="2D315ADE"/>
    <w:multiLevelType w:val="hybridMultilevel"/>
    <w:tmpl w:val="CE9CB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AE3767"/>
    <w:multiLevelType w:val="hybridMultilevel"/>
    <w:tmpl w:val="6C1E5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D42DF7"/>
    <w:multiLevelType w:val="hybridMultilevel"/>
    <w:tmpl w:val="05F0168E"/>
    <w:lvl w:ilvl="0" w:tplc="CEA2B7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42135B"/>
    <w:multiLevelType w:val="hybridMultilevel"/>
    <w:tmpl w:val="A126DAEC"/>
    <w:lvl w:ilvl="0" w:tplc="3A98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43BB0"/>
    <w:multiLevelType w:val="hybridMultilevel"/>
    <w:tmpl w:val="07F6AE84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DA5BCF"/>
    <w:multiLevelType w:val="hybridMultilevel"/>
    <w:tmpl w:val="0CBCEAB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AC4384"/>
    <w:multiLevelType w:val="hybridMultilevel"/>
    <w:tmpl w:val="B9EC0CCE"/>
    <w:lvl w:ilvl="0" w:tplc="B1BCE8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051C61"/>
    <w:multiLevelType w:val="hybridMultilevel"/>
    <w:tmpl w:val="FBD83384"/>
    <w:lvl w:ilvl="0" w:tplc="9C62FF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BA1ACD"/>
    <w:multiLevelType w:val="singleLevel"/>
    <w:tmpl w:val="B3180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5DF00D3B"/>
    <w:multiLevelType w:val="hybridMultilevel"/>
    <w:tmpl w:val="7D70C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300B64"/>
    <w:multiLevelType w:val="hybridMultilevel"/>
    <w:tmpl w:val="2C869F0E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70BAA"/>
    <w:multiLevelType w:val="hybridMultilevel"/>
    <w:tmpl w:val="62584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494A29"/>
    <w:multiLevelType w:val="multilevel"/>
    <w:tmpl w:val="AFFE1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721732CB"/>
    <w:multiLevelType w:val="hybridMultilevel"/>
    <w:tmpl w:val="B2641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F9356C"/>
    <w:multiLevelType w:val="multilevel"/>
    <w:tmpl w:val="6854D7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4"/>
  </w:num>
  <w:num w:numId="5">
    <w:abstractNumId w:val="7"/>
  </w:num>
  <w:num w:numId="6">
    <w:abstractNumId w:val="18"/>
  </w:num>
  <w:num w:numId="7">
    <w:abstractNumId w:val="13"/>
  </w:num>
  <w:num w:numId="8">
    <w:abstractNumId w:val="12"/>
  </w:num>
  <w:num w:numId="9">
    <w:abstractNumId w:val="16"/>
  </w:num>
  <w:num w:numId="10">
    <w:abstractNumId w:val="3"/>
  </w:num>
  <w:num w:numId="11">
    <w:abstractNumId w:val="22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9"/>
  </w:num>
  <w:num w:numId="17">
    <w:abstractNumId w:val="1"/>
  </w:num>
  <w:num w:numId="18">
    <w:abstractNumId w:val="8"/>
  </w:num>
  <w:num w:numId="19">
    <w:abstractNumId w:val="15"/>
  </w:num>
  <w:num w:numId="20">
    <w:abstractNumId w:val="6"/>
  </w:num>
  <w:num w:numId="21">
    <w:abstractNumId w:val="17"/>
  </w:num>
  <w:num w:numId="2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4B7B"/>
    <w:rsid w:val="00010900"/>
    <w:rsid w:val="00012FFE"/>
    <w:rsid w:val="000178EF"/>
    <w:rsid w:val="00020331"/>
    <w:rsid w:val="00026E23"/>
    <w:rsid w:val="00031114"/>
    <w:rsid w:val="00031965"/>
    <w:rsid w:val="00032F07"/>
    <w:rsid w:val="00033D0C"/>
    <w:rsid w:val="000343B3"/>
    <w:rsid w:val="00036E8F"/>
    <w:rsid w:val="00041276"/>
    <w:rsid w:val="00043DF8"/>
    <w:rsid w:val="00045F46"/>
    <w:rsid w:val="000509C2"/>
    <w:rsid w:val="00051E47"/>
    <w:rsid w:val="00057E43"/>
    <w:rsid w:val="000649A2"/>
    <w:rsid w:val="00064C17"/>
    <w:rsid w:val="00066C74"/>
    <w:rsid w:val="00071CF9"/>
    <w:rsid w:val="00075311"/>
    <w:rsid w:val="00075E42"/>
    <w:rsid w:val="00077ABA"/>
    <w:rsid w:val="00080C1B"/>
    <w:rsid w:val="0008500F"/>
    <w:rsid w:val="00086D67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0773"/>
    <w:rsid w:val="000B1697"/>
    <w:rsid w:val="000B2899"/>
    <w:rsid w:val="000B4ECF"/>
    <w:rsid w:val="000C0293"/>
    <w:rsid w:val="000C20A2"/>
    <w:rsid w:val="000D0C14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1487B"/>
    <w:rsid w:val="00117EE9"/>
    <w:rsid w:val="00124FC4"/>
    <w:rsid w:val="001268C2"/>
    <w:rsid w:val="00127CD1"/>
    <w:rsid w:val="001353DA"/>
    <w:rsid w:val="00136B7A"/>
    <w:rsid w:val="0014100C"/>
    <w:rsid w:val="0014140C"/>
    <w:rsid w:val="00143F27"/>
    <w:rsid w:val="00144A67"/>
    <w:rsid w:val="001473C9"/>
    <w:rsid w:val="001500A4"/>
    <w:rsid w:val="00150F59"/>
    <w:rsid w:val="00151CB3"/>
    <w:rsid w:val="0015303A"/>
    <w:rsid w:val="00162473"/>
    <w:rsid w:val="001715DE"/>
    <w:rsid w:val="00172121"/>
    <w:rsid w:val="00176520"/>
    <w:rsid w:val="00186CDA"/>
    <w:rsid w:val="00192CAA"/>
    <w:rsid w:val="00192CAB"/>
    <w:rsid w:val="0019310F"/>
    <w:rsid w:val="00193DED"/>
    <w:rsid w:val="00196124"/>
    <w:rsid w:val="001964D1"/>
    <w:rsid w:val="00197718"/>
    <w:rsid w:val="001A7ADA"/>
    <w:rsid w:val="001B1F0B"/>
    <w:rsid w:val="001B5F7C"/>
    <w:rsid w:val="001B668D"/>
    <w:rsid w:val="001B7616"/>
    <w:rsid w:val="001C1424"/>
    <w:rsid w:val="001C1A4B"/>
    <w:rsid w:val="001C3601"/>
    <w:rsid w:val="001C7E4E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7260"/>
    <w:rsid w:val="00200848"/>
    <w:rsid w:val="002112D3"/>
    <w:rsid w:val="0021297E"/>
    <w:rsid w:val="00215EFB"/>
    <w:rsid w:val="00226A57"/>
    <w:rsid w:val="00226F1A"/>
    <w:rsid w:val="00227408"/>
    <w:rsid w:val="00230D56"/>
    <w:rsid w:val="00231EB6"/>
    <w:rsid w:val="00236D2D"/>
    <w:rsid w:val="00244222"/>
    <w:rsid w:val="002456FF"/>
    <w:rsid w:val="00260094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97CBD"/>
    <w:rsid w:val="002A2060"/>
    <w:rsid w:val="002A29D0"/>
    <w:rsid w:val="002B017F"/>
    <w:rsid w:val="002B210B"/>
    <w:rsid w:val="002B42FE"/>
    <w:rsid w:val="002B6666"/>
    <w:rsid w:val="002C382A"/>
    <w:rsid w:val="002C3C37"/>
    <w:rsid w:val="002C44DA"/>
    <w:rsid w:val="002C7B91"/>
    <w:rsid w:val="002C7D06"/>
    <w:rsid w:val="002C7D8E"/>
    <w:rsid w:val="002D2058"/>
    <w:rsid w:val="002D58FA"/>
    <w:rsid w:val="002D622F"/>
    <w:rsid w:val="002F0768"/>
    <w:rsid w:val="002F5770"/>
    <w:rsid w:val="00300941"/>
    <w:rsid w:val="00301255"/>
    <w:rsid w:val="00301542"/>
    <w:rsid w:val="00302721"/>
    <w:rsid w:val="00306679"/>
    <w:rsid w:val="00321E5B"/>
    <w:rsid w:val="00322BD2"/>
    <w:rsid w:val="003304D2"/>
    <w:rsid w:val="003311B2"/>
    <w:rsid w:val="00331A65"/>
    <w:rsid w:val="00337A62"/>
    <w:rsid w:val="00344E04"/>
    <w:rsid w:val="0034584F"/>
    <w:rsid w:val="00345A70"/>
    <w:rsid w:val="0034649D"/>
    <w:rsid w:val="00357BE4"/>
    <w:rsid w:val="00360F56"/>
    <w:rsid w:val="00365891"/>
    <w:rsid w:val="00365AA6"/>
    <w:rsid w:val="003803DE"/>
    <w:rsid w:val="003848DD"/>
    <w:rsid w:val="00393336"/>
    <w:rsid w:val="00393D52"/>
    <w:rsid w:val="003A2E6D"/>
    <w:rsid w:val="003A3668"/>
    <w:rsid w:val="003A45EB"/>
    <w:rsid w:val="003A67BF"/>
    <w:rsid w:val="003A6817"/>
    <w:rsid w:val="003A6CDF"/>
    <w:rsid w:val="003B191F"/>
    <w:rsid w:val="003B6D97"/>
    <w:rsid w:val="003C3788"/>
    <w:rsid w:val="003C4B9F"/>
    <w:rsid w:val="003C6CF0"/>
    <w:rsid w:val="003D2043"/>
    <w:rsid w:val="003D22A5"/>
    <w:rsid w:val="003D5A3A"/>
    <w:rsid w:val="003D5B56"/>
    <w:rsid w:val="003D664C"/>
    <w:rsid w:val="003D6866"/>
    <w:rsid w:val="003E0260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CDA"/>
    <w:rsid w:val="004100B5"/>
    <w:rsid w:val="004104AD"/>
    <w:rsid w:val="00410E7E"/>
    <w:rsid w:val="00411A28"/>
    <w:rsid w:val="004175AB"/>
    <w:rsid w:val="0042256E"/>
    <w:rsid w:val="004256A2"/>
    <w:rsid w:val="004312D9"/>
    <w:rsid w:val="004313F0"/>
    <w:rsid w:val="0043323C"/>
    <w:rsid w:val="00437076"/>
    <w:rsid w:val="004416AF"/>
    <w:rsid w:val="0044772E"/>
    <w:rsid w:val="00456B8B"/>
    <w:rsid w:val="00466A0F"/>
    <w:rsid w:val="00472C19"/>
    <w:rsid w:val="004807C9"/>
    <w:rsid w:val="00480B6B"/>
    <w:rsid w:val="00480DCE"/>
    <w:rsid w:val="00487D30"/>
    <w:rsid w:val="0049208C"/>
    <w:rsid w:val="004922C2"/>
    <w:rsid w:val="004A5C4C"/>
    <w:rsid w:val="004B14B2"/>
    <w:rsid w:val="004B19B0"/>
    <w:rsid w:val="004B3B25"/>
    <w:rsid w:val="004B571B"/>
    <w:rsid w:val="004B66C8"/>
    <w:rsid w:val="004C0788"/>
    <w:rsid w:val="004C2756"/>
    <w:rsid w:val="004C4F4E"/>
    <w:rsid w:val="004C68E7"/>
    <w:rsid w:val="004D24D7"/>
    <w:rsid w:val="004D3DAF"/>
    <w:rsid w:val="004D420D"/>
    <w:rsid w:val="004D47EC"/>
    <w:rsid w:val="004D6DC0"/>
    <w:rsid w:val="004D7426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433E"/>
    <w:rsid w:val="00526094"/>
    <w:rsid w:val="005310A7"/>
    <w:rsid w:val="005310EE"/>
    <w:rsid w:val="0053323C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6267"/>
    <w:rsid w:val="005C6F66"/>
    <w:rsid w:val="005E1C27"/>
    <w:rsid w:val="005E35A5"/>
    <w:rsid w:val="005F5D7C"/>
    <w:rsid w:val="0060326A"/>
    <w:rsid w:val="0060398C"/>
    <w:rsid w:val="00604BD6"/>
    <w:rsid w:val="006070B5"/>
    <w:rsid w:val="00615954"/>
    <w:rsid w:val="00616584"/>
    <w:rsid w:val="00616837"/>
    <w:rsid w:val="00617095"/>
    <w:rsid w:val="006170EA"/>
    <w:rsid w:val="006175F1"/>
    <w:rsid w:val="00621181"/>
    <w:rsid w:val="006219AA"/>
    <w:rsid w:val="006231C6"/>
    <w:rsid w:val="006255F8"/>
    <w:rsid w:val="006333CF"/>
    <w:rsid w:val="0063744F"/>
    <w:rsid w:val="0064366F"/>
    <w:rsid w:val="00644901"/>
    <w:rsid w:val="0065023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0D3D"/>
    <w:rsid w:val="006A49CD"/>
    <w:rsid w:val="006A5017"/>
    <w:rsid w:val="006B4BE9"/>
    <w:rsid w:val="006B4D2A"/>
    <w:rsid w:val="006B5F1D"/>
    <w:rsid w:val="006C1532"/>
    <w:rsid w:val="006C3047"/>
    <w:rsid w:val="006D3D26"/>
    <w:rsid w:val="006D45B3"/>
    <w:rsid w:val="006D5AB8"/>
    <w:rsid w:val="006E106A"/>
    <w:rsid w:val="006E3DBC"/>
    <w:rsid w:val="006E479B"/>
    <w:rsid w:val="006E494F"/>
    <w:rsid w:val="006F1E9D"/>
    <w:rsid w:val="006F4FAA"/>
    <w:rsid w:val="007042CF"/>
    <w:rsid w:val="00706705"/>
    <w:rsid w:val="00712194"/>
    <w:rsid w:val="007139B9"/>
    <w:rsid w:val="00713C54"/>
    <w:rsid w:val="00717293"/>
    <w:rsid w:val="007202AA"/>
    <w:rsid w:val="00720775"/>
    <w:rsid w:val="00724EAB"/>
    <w:rsid w:val="00727FA9"/>
    <w:rsid w:val="0073276E"/>
    <w:rsid w:val="00734401"/>
    <w:rsid w:val="007377A6"/>
    <w:rsid w:val="007412B0"/>
    <w:rsid w:val="00743C53"/>
    <w:rsid w:val="00747647"/>
    <w:rsid w:val="00753C39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5E8B"/>
    <w:rsid w:val="00790808"/>
    <w:rsid w:val="007909D9"/>
    <w:rsid w:val="00793150"/>
    <w:rsid w:val="0079328C"/>
    <w:rsid w:val="0079401C"/>
    <w:rsid w:val="007961CF"/>
    <w:rsid w:val="00796B20"/>
    <w:rsid w:val="007978F8"/>
    <w:rsid w:val="007A27DE"/>
    <w:rsid w:val="007A3367"/>
    <w:rsid w:val="007A46C5"/>
    <w:rsid w:val="007A4F2F"/>
    <w:rsid w:val="007A6FC2"/>
    <w:rsid w:val="007B7979"/>
    <w:rsid w:val="007C281F"/>
    <w:rsid w:val="007C76A9"/>
    <w:rsid w:val="007E0182"/>
    <w:rsid w:val="007E1ED1"/>
    <w:rsid w:val="007E3F7A"/>
    <w:rsid w:val="007E7582"/>
    <w:rsid w:val="007E7688"/>
    <w:rsid w:val="007F5C8A"/>
    <w:rsid w:val="007F681C"/>
    <w:rsid w:val="007F6E5B"/>
    <w:rsid w:val="0080153E"/>
    <w:rsid w:val="008029F5"/>
    <w:rsid w:val="008073C7"/>
    <w:rsid w:val="0080799B"/>
    <w:rsid w:val="00811D3A"/>
    <w:rsid w:val="008144D7"/>
    <w:rsid w:val="00824FC2"/>
    <w:rsid w:val="0083113E"/>
    <w:rsid w:val="008314C0"/>
    <w:rsid w:val="008338BC"/>
    <w:rsid w:val="0083490E"/>
    <w:rsid w:val="00835B62"/>
    <w:rsid w:val="0083771D"/>
    <w:rsid w:val="0084062B"/>
    <w:rsid w:val="008453A7"/>
    <w:rsid w:val="00845EAA"/>
    <w:rsid w:val="008522DC"/>
    <w:rsid w:val="00857C44"/>
    <w:rsid w:val="0086097B"/>
    <w:rsid w:val="008700AC"/>
    <w:rsid w:val="00870399"/>
    <w:rsid w:val="00871844"/>
    <w:rsid w:val="00874236"/>
    <w:rsid w:val="00882105"/>
    <w:rsid w:val="00885574"/>
    <w:rsid w:val="00886C33"/>
    <w:rsid w:val="0089082A"/>
    <w:rsid w:val="0089326E"/>
    <w:rsid w:val="00894928"/>
    <w:rsid w:val="008964CE"/>
    <w:rsid w:val="008A1E37"/>
    <w:rsid w:val="008A2B08"/>
    <w:rsid w:val="008B5940"/>
    <w:rsid w:val="008B5B3F"/>
    <w:rsid w:val="008C0CCC"/>
    <w:rsid w:val="008C3190"/>
    <w:rsid w:val="008D0DC1"/>
    <w:rsid w:val="008D60E8"/>
    <w:rsid w:val="008D68F7"/>
    <w:rsid w:val="008F214E"/>
    <w:rsid w:val="009035F0"/>
    <w:rsid w:val="00904E65"/>
    <w:rsid w:val="0090602A"/>
    <w:rsid w:val="00907E7F"/>
    <w:rsid w:val="009171AD"/>
    <w:rsid w:val="0092184B"/>
    <w:rsid w:val="00924929"/>
    <w:rsid w:val="0092776D"/>
    <w:rsid w:val="009279D4"/>
    <w:rsid w:val="00933E04"/>
    <w:rsid w:val="00934441"/>
    <w:rsid w:val="00940D5B"/>
    <w:rsid w:val="00947316"/>
    <w:rsid w:val="009525EF"/>
    <w:rsid w:val="00955B19"/>
    <w:rsid w:val="00955D7C"/>
    <w:rsid w:val="00963311"/>
    <w:rsid w:val="00964196"/>
    <w:rsid w:val="00964702"/>
    <w:rsid w:val="00965B31"/>
    <w:rsid w:val="009707F9"/>
    <w:rsid w:val="00972D5E"/>
    <w:rsid w:val="00972F78"/>
    <w:rsid w:val="00976156"/>
    <w:rsid w:val="00981139"/>
    <w:rsid w:val="00986F60"/>
    <w:rsid w:val="00991F8F"/>
    <w:rsid w:val="00994894"/>
    <w:rsid w:val="0099795D"/>
    <w:rsid w:val="00997B26"/>
    <w:rsid w:val="009A1153"/>
    <w:rsid w:val="009A1E85"/>
    <w:rsid w:val="009A5826"/>
    <w:rsid w:val="009B019C"/>
    <w:rsid w:val="009B56C9"/>
    <w:rsid w:val="009B68E2"/>
    <w:rsid w:val="009C411B"/>
    <w:rsid w:val="009D114E"/>
    <w:rsid w:val="009D4B65"/>
    <w:rsid w:val="009D7002"/>
    <w:rsid w:val="009E27BB"/>
    <w:rsid w:val="009E297C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1CE"/>
    <w:rsid w:val="00A255D6"/>
    <w:rsid w:val="00A26AF7"/>
    <w:rsid w:val="00A34187"/>
    <w:rsid w:val="00A358A7"/>
    <w:rsid w:val="00A35D0D"/>
    <w:rsid w:val="00A401F6"/>
    <w:rsid w:val="00A54203"/>
    <w:rsid w:val="00A55B4D"/>
    <w:rsid w:val="00A65438"/>
    <w:rsid w:val="00A66A3D"/>
    <w:rsid w:val="00A67C4E"/>
    <w:rsid w:val="00A768DD"/>
    <w:rsid w:val="00A86432"/>
    <w:rsid w:val="00A86E36"/>
    <w:rsid w:val="00A87811"/>
    <w:rsid w:val="00A87F23"/>
    <w:rsid w:val="00A906D6"/>
    <w:rsid w:val="00A93E18"/>
    <w:rsid w:val="00A95915"/>
    <w:rsid w:val="00A97125"/>
    <w:rsid w:val="00A979F1"/>
    <w:rsid w:val="00AA2F67"/>
    <w:rsid w:val="00AA42F9"/>
    <w:rsid w:val="00AA7D9B"/>
    <w:rsid w:val="00AB331D"/>
    <w:rsid w:val="00AB3556"/>
    <w:rsid w:val="00AB3C3A"/>
    <w:rsid w:val="00AB65E3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17765"/>
    <w:rsid w:val="00B202C1"/>
    <w:rsid w:val="00B217D4"/>
    <w:rsid w:val="00B22BC2"/>
    <w:rsid w:val="00B23B46"/>
    <w:rsid w:val="00B2662A"/>
    <w:rsid w:val="00B33B94"/>
    <w:rsid w:val="00B350A5"/>
    <w:rsid w:val="00B45B79"/>
    <w:rsid w:val="00B46742"/>
    <w:rsid w:val="00B479E1"/>
    <w:rsid w:val="00B53055"/>
    <w:rsid w:val="00B53D44"/>
    <w:rsid w:val="00B574B0"/>
    <w:rsid w:val="00B57823"/>
    <w:rsid w:val="00B614F6"/>
    <w:rsid w:val="00B62D39"/>
    <w:rsid w:val="00B64F7F"/>
    <w:rsid w:val="00B70BEC"/>
    <w:rsid w:val="00B804DC"/>
    <w:rsid w:val="00B83432"/>
    <w:rsid w:val="00B84FB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C43"/>
    <w:rsid w:val="00BE4077"/>
    <w:rsid w:val="00BE4723"/>
    <w:rsid w:val="00BE5067"/>
    <w:rsid w:val="00BE56E7"/>
    <w:rsid w:val="00BE6611"/>
    <w:rsid w:val="00BF573A"/>
    <w:rsid w:val="00C064A7"/>
    <w:rsid w:val="00C10334"/>
    <w:rsid w:val="00C11680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883"/>
    <w:rsid w:val="00C41415"/>
    <w:rsid w:val="00C54589"/>
    <w:rsid w:val="00C54F11"/>
    <w:rsid w:val="00C612F6"/>
    <w:rsid w:val="00C61874"/>
    <w:rsid w:val="00C65BE0"/>
    <w:rsid w:val="00C80BFD"/>
    <w:rsid w:val="00C81F18"/>
    <w:rsid w:val="00C837B2"/>
    <w:rsid w:val="00C878F2"/>
    <w:rsid w:val="00C87D02"/>
    <w:rsid w:val="00C90D51"/>
    <w:rsid w:val="00C92034"/>
    <w:rsid w:val="00C93BA9"/>
    <w:rsid w:val="00C94794"/>
    <w:rsid w:val="00CA1AAB"/>
    <w:rsid w:val="00CA6429"/>
    <w:rsid w:val="00CA7AFE"/>
    <w:rsid w:val="00CB0F23"/>
    <w:rsid w:val="00CB2D01"/>
    <w:rsid w:val="00CB6C41"/>
    <w:rsid w:val="00CC0BF4"/>
    <w:rsid w:val="00CC240A"/>
    <w:rsid w:val="00CC33FC"/>
    <w:rsid w:val="00CD1250"/>
    <w:rsid w:val="00CD4135"/>
    <w:rsid w:val="00CD7E9F"/>
    <w:rsid w:val="00CE4F85"/>
    <w:rsid w:val="00CF42AA"/>
    <w:rsid w:val="00CF7C9A"/>
    <w:rsid w:val="00D06273"/>
    <w:rsid w:val="00D10166"/>
    <w:rsid w:val="00D10285"/>
    <w:rsid w:val="00D12F27"/>
    <w:rsid w:val="00D26D34"/>
    <w:rsid w:val="00D34BBA"/>
    <w:rsid w:val="00D35489"/>
    <w:rsid w:val="00D35FBD"/>
    <w:rsid w:val="00D40C82"/>
    <w:rsid w:val="00D44F15"/>
    <w:rsid w:val="00D50DD9"/>
    <w:rsid w:val="00D534B4"/>
    <w:rsid w:val="00D56744"/>
    <w:rsid w:val="00D605E2"/>
    <w:rsid w:val="00D633B0"/>
    <w:rsid w:val="00D64847"/>
    <w:rsid w:val="00D707E5"/>
    <w:rsid w:val="00D70B3A"/>
    <w:rsid w:val="00D745DE"/>
    <w:rsid w:val="00D76F05"/>
    <w:rsid w:val="00D832D2"/>
    <w:rsid w:val="00D848C4"/>
    <w:rsid w:val="00D9034C"/>
    <w:rsid w:val="00D91D48"/>
    <w:rsid w:val="00D92CB2"/>
    <w:rsid w:val="00D95D0D"/>
    <w:rsid w:val="00D96FDA"/>
    <w:rsid w:val="00DA133D"/>
    <w:rsid w:val="00DA292A"/>
    <w:rsid w:val="00DA4FD2"/>
    <w:rsid w:val="00DB02A1"/>
    <w:rsid w:val="00DB0CDF"/>
    <w:rsid w:val="00DB18C2"/>
    <w:rsid w:val="00DB4795"/>
    <w:rsid w:val="00DB4D6D"/>
    <w:rsid w:val="00DC0B42"/>
    <w:rsid w:val="00DC4DA0"/>
    <w:rsid w:val="00DC7DCE"/>
    <w:rsid w:val="00DD5A04"/>
    <w:rsid w:val="00DD6F9F"/>
    <w:rsid w:val="00DE0700"/>
    <w:rsid w:val="00DE5DF8"/>
    <w:rsid w:val="00DE6D6A"/>
    <w:rsid w:val="00DF2387"/>
    <w:rsid w:val="00DF4FEA"/>
    <w:rsid w:val="00DF6E62"/>
    <w:rsid w:val="00E02CF8"/>
    <w:rsid w:val="00E050A1"/>
    <w:rsid w:val="00E05BAF"/>
    <w:rsid w:val="00E06454"/>
    <w:rsid w:val="00E10D7F"/>
    <w:rsid w:val="00E160A6"/>
    <w:rsid w:val="00E17A78"/>
    <w:rsid w:val="00E2327B"/>
    <w:rsid w:val="00E252BD"/>
    <w:rsid w:val="00E25F2E"/>
    <w:rsid w:val="00E3167A"/>
    <w:rsid w:val="00E3205B"/>
    <w:rsid w:val="00E341A1"/>
    <w:rsid w:val="00E443F3"/>
    <w:rsid w:val="00E515C8"/>
    <w:rsid w:val="00E57EBB"/>
    <w:rsid w:val="00E6007E"/>
    <w:rsid w:val="00E61BB7"/>
    <w:rsid w:val="00E66CC9"/>
    <w:rsid w:val="00E71024"/>
    <w:rsid w:val="00E77666"/>
    <w:rsid w:val="00E8046E"/>
    <w:rsid w:val="00E8569F"/>
    <w:rsid w:val="00E90C6B"/>
    <w:rsid w:val="00E91D17"/>
    <w:rsid w:val="00E95270"/>
    <w:rsid w:val="00EA3692"/>
    <w:rsid w:val="00EA48DB"/>
    <w:rsid w:val="00EB6FF6"/>
    <w:rsid w:val="00EB7189"/>
    <w:rsid w:val="00EC08FB"/>
    <w:rsid w:val="00EC44DD"/>
    <w:rsid w:val="00EC74F4"/>
    <w:rsid w:val="00ED2D72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2127F"/>
    <w:rsid w:val="00F217EC"/>
    <w:rsid w:val="00F24170"/>
    <w:rsid w:val="00F2508E"/>
    <w:rsid w:val="00F2637E"/>
    <w:rsid w:val="00F2724A"/>
    <w:rsid w:val="00F3136A"/>
    <w:rsid w:val="00F40B9C"/>
    <w:rsid w:val="00F416E3"/>
    <w:rsid w:val="00F50391"/>
    <w:rsid w:val="00F50E3C"/>
    <w:rsid w:val="00F5127B"/>
    <w:rsid w:val="00F52A4E"/>
    <w:rsid w:val="00F534BB"/>
    <w:rsid w:val="00F54932"/>
    <w:rsid w:val="00F565A3"/>
    <w:rsid w:val="00F57696"/>
    <w:rsid w:val="00F6434C"/>
    <w:rsid w:val="00F6561E"/>
    <w:rsid w:val="00F7742C"/>
    <w:rsid w:val="00F821EA"/>
    <w:rsid w:val="00F82C28"/>
    <w:rsid w:val="00F85063"/>
    <w:rsid w:val="00F9073C"/>
    <w:rsid w:val="00F9090C"/>
    <w:rsid w:val="00F91205"/>
    <w:rsid w:val="00F9683C"/>
    <w:rsid w:val="00FA1597"/>
    <w:rsid w:val="00FA3467"/>
    <w:rsid w:val="00FB3A79"/>
    <w:rsid w:val="00FB6211"/>
    <w:rsid w:val="00FC0168"/>
    <w:rsid w:val="00FC20BF"/>
    <w:rsid w:val="00FD0958"/>
    <w:rsid w:val="00FD1CDE"/>
    <w:rsid w:val="00FD7E48"/>
    <w:rsid w:val="00FE6C5E"/>
    <w:rsid w:val="00FF1B2A"/>
    <w:rsid w:val="00FF28B2"/>
    <w:rsid w:val="00FF3422"/>
    <w:rsid w:val="00FF38ED"/>
    <w:rsid w:val="00FF641D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479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C94794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D1CDE"/>
    <w:rPr>
      <w:rFonts w:ascii="Cambria" w:hAnsi="Cambria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DD6F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DD6F9F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basedOn w:val="a0"/>
    <w:uiPriority w:val="99"/>
    <w:rsid w:val="00C94794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99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C35B7F"/>
    <w:rPr>
      <w:rFonts w:ascii="Segoe UI" w:hAnsi="Segoe UI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locked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basedOn w:val="a0"/>
    <w:uiPriority w:val="99"/>
    <w:rsid w:val="00FD1CDE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FD1CDE"/>
    <w:rPr>
      <w:rFonts w:ascii="Times New Roman" w:eastAsia="MS Mincho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FD1CDE"/>
    <w:rPr>
      <w:rFonts w:ascii="Times New Roman" w:eastAsia="MS Mincho" w:hAnsi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99"/>
    <w:qFormat/>
    <w:rsid w:val="00FD1CDE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D1CDE"/>
    <w:rPr>
      <w:rFonts w:ascii="Times New Roman" w:hAnsi="Times New Roman"/>
      <w:sz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rFonts w:ascii="Calibri" w:hAnsi="Calibri"/>
      <w:sz w:val="22"/>
    </w:rPr>
  </w:style>
  <w:style w:type="character" w:customStyle="1" w:styleId="af7">
    <w:name w:val="Основной текст Знак"/>
    <w:basedOn w:val="a0"/>
    <w:link w:val="af6"/>
    <w:uiPriority w:val="99"/>
    <w:locked/>
    <w:rsid w:val="00FD1CDE"/>
    <w:rPr>
      <w:sz w:val="22"/>
    </w:rPr>
  </w:style>
  <w:style w:type="character" w:styleId="af8">
    <w:name w:val="Strong"/>
    <w:basedOn w:val="a0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D1CDE"/>
    <w:rPr>
      <w:sz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basedOn w:val="a0"/>
    <w:uiPriority w:val="99"/>
    <w:semiHidden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locked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FD1CDE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FD1CDE"/>
  </w:style>
  <w:style w:type="character" w:styleId="afe">
    <w:name w:val="endnote reference"/>
    <w:basedOn w:val="a0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FD1CDE"/>
  </w:style>
  <w:style w:type="paragraph" w:customStyle="1" w:styleId="12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basedOn w:val="a0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1D7DB9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2C44DA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locked/>
    <w:rsid w:val="002C44DA"/>
    <w:rPr>
      <w:rFonts w:ascii="Times New Roman" w:hAnsi="Times New Roman" w:cs="Times New Roman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6">
    <w:name w:val="annotation reference"/>
    <w:basedOn w:val="a0"/>
    <w:uiPriority w:val="99"/>
    <w:rsid w:val="002C44DA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DD6F9F"/>
    <w:rPr>
      <w:rFonts w:cs="Calibri"/>
    </w:rPr>
  </w:style>
  <w:style w:type="paragraph" w:customStyle="1" w:styleId="xl63">
    <w:name w:val="xl6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uiPriority w:val="99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basedOn w:val="a0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basedOn w:val="a0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basedOn w:val="1a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99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9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99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uiPriority w:val="99"/>
    <w:rsid w:val="00301255"/>
    <w:rPr>
      <w:b/>
    </w:rPr>
  </w:style>
  <w:style w:type="paragraph" w:customStyle="1" w:styleId="book-authors">
    <w:name w:val="book-authors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301255"/>
  </w:style>
  <w:style w:type="table" w:customStyle="1" w:styleId="TableGrid">
    <w:name w:val="TableGrid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301255"/>
  </w:style>
  <w:style w:type="character" w:customStyle="1" w:styleId="FontStyle31">
    <w:name w:val="Font Style31"/>
    <w:uiPriority w:val="99"/>
    <w:rsid w:val="00301255"/>
    <w:rPr>
      <w:rFonts w:ascii="Times New Roman" w:hAnsi="Times New Roman"/>
      <w:sz w:val="16"/>
    </w:rPr>
  </w:style>
  <w:style w:type="character" w:customStyle="1" w:styleId="l6">
    <w:name w:val="l6"/>
    <w:uiPriority w:val="99"/>
    <w:rsid w:val="00301255"/>
  </w:style>
  <w:style w:type="character" w:customStyle="1" w:styleId="small">
    <w:name w:val="small"/>
    <w:uiPriority w:val="99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301255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uiPriority w:val="99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301255"/>
    <w:rPr>
      <w:b/>
      <w:sz w:val="27"/>
    </w:rPr>
  </w:style>
  <w:style w:type="character" w:customStyle="1" w:styleId="710">
    <w:name w:val="Основной текст (7) + Полужирный1"/>
    <w:uiPriority w:val="99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basedOn w:val="a0"/>
    <w:uiPriority w:val="99"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301255"/>
  </w:style>
  <w:style w:type="paragraph" w:customStyle="1" w:styleId="htmllist">
    <w:name w:val="html_list"/>
    <w:basedOn w:val="a"/>
    <w:uiPriority w:val="99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99"/>
    <w:qFormat/>
    <w:rsid w:val="00E8046E"/>
    <w:rPr>
      <w:rFonts w:cs="Times New Roman"/>
      <w:i/>
      <w:iCs/>
      <w:color w:val="404040"/>
    </w:rPr>
  </w:style>
  <w:style w:type="character" w:styleId="affffffb">
    <w:name w:val="Intense Emphasis"/>
    <w:basedOn w:val="a0"/>
    <w:uiPriority w:val="21"/>
    <w:qFormat/>
    <w:rsid w:val="0089082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479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C94794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D1CDE"/>
    <w:rPr>
      <w:rFonts w:ascii="Cambria" w:hAnsi="Cambria"/>
      <w:b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DD6F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DD6F9F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basedOn w:val="a0"/>
    <w:uiPriority w:val="99"/>
    <w:rsid w:val="00C94794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99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C35B7F"/>
    <w:rPr>
      <w:rFonts w:ascii="Segoe UI" w:hAnsi="Segoe UI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locked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basedOn w:val="a0"/>
    <w:uiPriority w:val="99"/>
    <w:rsid w:val="00FD1CDE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FD1CDE"/>
    <w:rPr>
      <w:rFonts w:ascii="Times New Roman" w:eastAsia="MS Mincho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FD1CDE"/>
    <w:rPr>
      <w:rFonts w:ascii="Times New Roman" w:eastAsia="MS Mincho" w:hAnsi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99"/>
    <w:qFormat/>
    <w:rsid w:val="00FD1CDE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D1CDE"/>
    <w:rPr>
      <w:rFonts w:ascii="Times New Roman" w:hAnsi="Times New Roman"/>
      <w:sz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rFonts w:ascii="Calibri" w:hAnsi="Calibri"/>
      <w:sz w:val="22"/>
    </w:rPr>
  </w:style>
  <w:style w:type="character" w:customStyle="1" w:styleId="af7">
    <w:name w:val="Основной текст Знак"/>
    <w:basedOn w:val="a0"/>
    <w:link w:val="af6"/>
    <w:uiPriority w:val="99"/>
    <w:locked/>
    <w:rsid w:val="00FD1CDE"/>
    <w:rPr>
      <w:sz w:val="22"/>
    </w:rPr>
  </w:style>
  <w:style w:type="character" w:styleId="af8">
    <w:name w:val="Strong"/>
    <w:basedOn w:val="a0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D1CDE"/>
    <w:rPr>
      <w:sz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basedOn w:val="a0"/>
    <w:uiPriority w:val="99"/>
    <w:semiHidden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locked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FD1CDE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FD1CDE"/>
  </w:style>
  <w:style w:type="character" w:styleId="afe">
    <w:name w:val="endnote reference"/>
    <w:basedOn w:val="a0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FD1CDE"/>
  </w:style>
  <w:style w:type="paragraph" w:customStyle="1" w:styleId="12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basedOn w:val="a0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1D7DB9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2C44DA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locked/>
    <w:rsid w:val="002C44DA"/>
    <w:rPr>
      <w:rFonts w:ascii="Times New Roman" w:hAnsi="Times New Roman" w:cs="Times New Roman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6">
    <w:name w:val="annotation reference"/>
    <w:basedOn w:val="a0"/>
    <w:uiPriority w:val="99"/>
    <w:rsid w:val="002C44DA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DD6F9F"/>
    <w:rPr>
      <w:rFonts w:cs="Calibri"/>
    </w:rPr>
  </w:style>
  <w:style w:type="paragraph" w:customStyle="1" w:styleId="xl63">
    <w:name w:val="xl6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uiPriority w:val="99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basedOn w:val="a0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basedOn w:val="a0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basedOn w:val="1a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99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9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99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uiPriority w:val="99"/>
    <w:rsid w:val="00301255"/>
    <w:rPr>
      <w:b/>
    </w:rPr>
  </w:style>
  <w:style w:type="paragraph" w:customStyle="1" w:styleId="book-authors">
    <w:name w:val="book-authors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301255"/>
  </w:style>
  <w:style w:type="table" w:customStyle="1" w:styleId="TableGrid">
    <w:name w:val="TableGrid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301255"/>
  </w:style>
  <w:style w:type="character" w:customStyle="1" w:styleId="FontStyle31">
    <w:name w:val="Font Style31"/>
    <w:uiPriority w:val="99"/>
    <w:rsid w:val="00301255"/>
    <w:rPr>
      <w:rFonts w:ascii="Times New Roman" w:hAnsi="Times New Roman"/>
      <w:sz w:val="16"/>
    </w:rPr>
  </w:style>
  <w:style w:type="character" w:customStyle="1" w:styleId="l6">
    <w:name w:val="l6"/>
    <w:uiPriority w:val="99"/>
    <w:rsid w:val="00301255"/>
  </w:style>
  <w:style w:type="character" w:customStyle="1" w:styleId="small">
    <w:name w:val="small"/>
    <w:uiPriority w:val="99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301255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uiPriority w:val="99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301255"/>
    <w:rPr>
      <w:b/>
      <w:sz w:val="27"/>
    </w:rPr>
  </w:style>
  <w:style w:type="character" w:customStyle="1" w:styleId="710">
    <w:name w:val="Основной текст (7) + Полужирный1"/>
    <w:uiPriority w:val="99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basedOn w:val="a0"/>
    <w:uiPriority w:val="99"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301255"/>
    <w:rPr>
      <w:rFonts w:ascii="Times New Roman" w:eastAsia="PMingLiU" w:hAnsi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301255"/>
    <w:rPr>
      <w:rFonts w:eastAsia="PMingLi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301255"/>
    <w:rPr>
      <w:rFonts w:ascii="Times New Roman" w:eastAsia="PMingLiU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uiPriority w:val="99"/>
    <w:rsid w:val="00301255"/>
    <w:rPr>
      <w:rFonts w:ascii="Times New Roman" w:eastAsia="PMingLiU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301255"/>
    <w:rPr>
      <w:rFonts w:eastAsia="PMingLiU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301255"/>
  </w:style>
  <w:style w:type="paragraph" w:customStyle="1" w:styleId="htmllist">
    <w:name w:val="html_list"/>
    <w:basedOn w:val="a"/>
    <w:uiPriority w:val="99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99"/>
    <w:qFormat/>
    <w:rsid w:val="00E8046E"/>
    <w:rPr>
      <w:rFonts w:cs="Times New Roman"/>
      <w:i/>
      <w:iCs/>
      <w:color w:val="404040"/>
    </w:rPr>
  </w:style>
  <w:style w:type="character" w:styleId="affffffb">
    <w:name w:val="Intense Emphasis"/>
    <w:basedOn w:val="a0"/>
    <w:uiPriority w:val="21"/>
    <w:qFormat/>
    <w:rsid w:val="0089082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27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7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-online.ru/book/26D95379-4227-44F2-94EA-98CCC53843B0" TargetMode="External"/><Relationship Id="rId18" Type="http://schemas.openxmlformats.org/officeDocument/2006/relationships/hyperlink" Target="http://www.biblio-online.ru/book/2BEB4CC4-871E-4103-9591-1ABBD3E57B4C" TargetMode="External"/><Relationship Id="rId26" Type="http://schemas.openxmlformats.org/officeDocument/2006/relationships/hyperlink" Target="http://&#1084;&#1080;&#1085;&#1086;&#1073;&#1088;&#1085;&#1072;&#1091;&#1082;&#1080;.&#1088;&#1092;/%20" TargetMode="External"/><Relationship Id="rId39" Type="http://schemas.openxmlformats.org/officeDocument/2006/relationships/hyperlink" Target="http://www.incomepoint.tv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iblio-online.ru/book/BB07BF60-B058-4FEB-8C8F-00FA1BEF9839" TargetMode="External"/><Relationship Id="rId34" Type="http://schemas.openxmlformats.org/officeDocument/2006/relationships/hyperlink" Target="https://elibrary.ru/contents.asp?titleid=8992" TargetMode="External"/><Relationship Id="rId42" Type="http://schemas.openxmlformats.org/officeDocument/2006/relationships/hyperlink" Target="http://www.echr.ru/convention/protocols.htm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biblio-online.ru/book/FB166317-6929-4922-8C08-1A88EB10E4FB" TargetMode="External"/><Relationship Id="rId25" Type="http://schemas.openxmlformats.org/officeDocument/2006/relationships/hyperlink" Target="http://www.kodeks.ru" TargetMode="External"/><Relationship Id="rId33" Type="http://schemas.openxmlformats.org/officeDocument/2006/relationships/hyperlink" Target="http://273-&#1092;&#1079;.&#1088;&#1092;/%20" TargetMode="External"/><Relationship Id="rId38" Type="http://schemas.openxmlformats.org/officeDocument/2006/relationships/hyperlink" Target="https://finansist-kras.ru/lichnie-%20finans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-online.ru/book/152DAD77-A911-49AC-B0CB-DD27CA6D0247" TargetMode="External"/><Relationship Id="rId20" Type="http://schemas.openxmlformats.org/officeDocument/2006/relationships/hyperlink" Target="http://www.biblio-online.ru/book/5A334F68-E178-44AF-A023-C519C79E09F8" TargetMode="External"/><Relationship Id="rId29" Type="http://schemas.openxmlformats.org/officeDocument/2006/relationships/hyperlink" Target="http://www.lexed.ru/%20" TargetMode="External"/><Relationship Id="rId41" Type="http://schemas.openxmlformats.org/officeDocument/2006/relationships/hyperlink" Target="http://www.devbusiness.ru/lib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d.ru/articles/9019-qqq-17-m2-02-02-2017-biznes-planirovanie" TargetMode="External"/><Relationship Id="rId24" Type="http://schemas.openxmlformats.org/officeDocument/2006/relationships/hyperlink" Target="http://www.consultant.ru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ins-union.ru" TargetMode="External"/><Relationship Id="rId40" Type="http://schemas.openxmlformats.org/officeDocument/2006/relationships/hyperlink" Target="http://www.devbusiness.ru/lib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book/29D7E414-F44B-4FD7-85F8-15115BF24E75" TargetMode="External"/><Relationship Id="rId23" Type="http://schemas.openxmlformats.org/officeDocument/2006/relationships/hyperlink" Target="http://www.garant.ru" TargetMode="External"/><Relationship Id="rId28" Type="http://schemas.openxmlformats.org/officeDocument/2006/relationships/hyperlink" Target="http://ru.education.mon.gov.ru/" TargetMode="External"/><Relationship Id="rId36" Type="http://schemas.openxmlformats.org/officeDocument/2006/relationships/hyperlink" Target="http://www.cbr.ru" TargetMode="External"/><Relationship Id="rId10" Type="http://schemas.openxmlformats.org/officeDocument/2006/relationships/hyperlink" Target="http://zakon-ob-obrazovanii.ru/glava-13.html" TargetMode="External"/><Relationship Id="rId19" Type="http://schemas.openxmlformats.org/officeDocument/2006/relationships/hyperlink" Target="http://www.biblio-online.ru/book/434F4F62-517A-4B3B-95FC-8AE76172DDFE" TargetMode="External"/><Relationship Id="rId31" Type="http://schemas.openxmlformats.org/officeDocument/2006/relationships/hyperlink" Target="http://fcior.edu.ru/%20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-ob-obrazovanii.ru/glava-12.html" TargetMode="External"/><Relationship Id="rId14" Type="http://schemas.openxmlformats.org/officeDocument/2006/relationships/hyperlink" Target="http://www.biblio-online.ru/book/4EAE937B-62C6-4029-83C5-73281AD43F1A" TargetMode="External"/><Relationship Id="rId22" Type="http://schemas.openxmlformats.org/officeDocument/2006/relationships/hyperlink" Target="http://www.pravo.gov.ru" TargetMode="External"/><Relationship Id="rId27" Type="http://schemas.openxmlformats.org/officeDocument/2006/relationships/hyperlink" Target="http://obrnadzor.gov.ru/%20" TargetMode="External"/><Relationship Id="rId30" Type="http://schemas.openxmlformats.org/officeDocument/2006/relationships/hyperlink" Target="http://www.ed-union.ru/%20" TargetMode="External"/><Relationship Id="rId35" Type="http://schemas.openxmlformats.org/officeDocument/2006/relationships/hyperlink" Target="https://biblio-online.ru" TargetMode="External"/><Relationship Id="rId43" Type="http://schemas.openxmlformats.org/officeDocument/2006/relationships/hyperlink" Target="https://www.google.ru/url?sa=t&amp;rct=j&amp;q=&amp;esrc=s&amp;source=web&amp;cd=1&amp;ved=0ahUKEwjS86n2wNTbAhXMPZoKHcwbBmYQFgg7MAA&amp;url=http%3A%2F%2Fwww.consultant.ru%2Fdocument%2Fcons_doc_LAW_1307%2F&amp;usg=AOvVaw1ggzIsCFBAI8ktF_tzzkz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18</Pages>
  <Words>4534</Words>
  <Characters>25849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Microsoft</Company>
  <LinksUpToDate>false</LinksUpToDate>
  <CharactersWithSpaces>30323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user</dc:creator>
  <cp:lastModifiedBy>7 Kab</cp:lastModifiedBy>
  <cp:revision>6</cp:revision>
  <cp:lastPrinted>2018-06-21T12:40:00Z</cp:lastPrinted>
  <dcterms:created xsi:type="dcterms:W3CDTF">2022-03-25T07:53:00Z</dcterms:created>
  <dcterms:modified xsi:type="dcterms:W3CDTF">2023-04-05T04:10:00Z</dcterms:modified>
</cp:coreProperties>
</file>